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782C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xml:space="preserve">, </w:t>
      </w:r>
      <w:r w:rsidR="00085090">
        <w:rPr>
          <w:rFonts w:ascii="Times New Roman" w:hAnsi="Times New Roman" w:cs="Times New Roman"/>
          <w:sz w:val="24"/>
          <w:szCs w:val="24"/>
        </w:rPr>
        <w:t xml:space="preserve">dba </w:t>
      </w:r>
      <w:r w:rsidR="001D11CE">
        <w:rPr>
          <w:rFonts w:ascii="Times New Roman" w:hAnsi="Times New Roman" w:cs="Times New Roman"/>
          <w:sz w:val="24"/>
          <w:szCs w:val="24"/>
        </w:rPr>
        <w:t>Sauk City Catering, LLC</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463868">
        <w:rPr>
          <w:rFonts w:ascii="Times New Roman" w:hAnsi="Times New Roman" w:cs="Times New Roman"/>
          <w:sz w:val="24"/>
          <w:szCs w:val="24"/>
        </w:rPr>
        <w:t xml:space="preserve">Sauk </w:t>
      </w:r>
      <w:r w:rsidR="001D11CE">
        <w:rPr>
          <w:rFonts w:ascii="Times New Roman" w:hAnsi="Times New Roman" w:cs="Times New Roman"/>
          <w:sz w:val="24"/>
          <w:szCs w:val="24"/>
        </w:rPr>
        <w:t>City</w:t>
      </w:r>
      <w:r w:rsidR="00463868">
        <w:rPr>
          <w:rFonts w:ascii="Times New Roman" w:hAnsi="Times New Roman" w:cs="Times New Roman"/>
          <w:sz w:val="24"/>
          <w:szCs w:val="24"/>
        </w:rPr>
        <w:t xml:space="preserve"> Catering</w:t>
      </w:r>
      <w:r w:rsidRPr="00EF6365">
        <w:rPr>
          <w:rFonts w:ascii="Times New Roman" w:hAnsi="Times New Roman" w:cs="Times New Roman"/>
          <w:sz w:val="24"/>
          <w:szCs w:val="24"/>
        </w:rPr>
        <w:t xml:space="preserve"> for the provision of </w:t>
      </w:r>
      <w:r w:rsidR="00463868">
        <w:rPr>
          <w:rFonts w:ascii="Times New Roman" w:hAnsi="Times New Roman" w:cs="Times New Roman"/>
          <w:sz w:val="24"/>
          <w:szCs w:val="24"/>
        </w:rPr>
        <w:t>home delivered</w:t>
      </w:r>
      <w:r w:rsidRPr="00EF6365">
        <w:rPr>
          <w:rFonts w:ascii="Times New Roman" w:hAnsi="Times New Roman" w:cs="Times New Roman"/>
          <w:sz w:val="24"/>
          <w:szCs w:val="24"/>
        </w:rPr>
        <w:t xml:space="preserve"> meals to the Sauk County Senior Meals Program. Effec</w:t>
      </w:r>
      <w:r w:rsidR="00360953">
        <w:rPr>
          <w:rFonts w:ascii="Times New Roman" w:hAnsi="Times New Roman" w:cs="Times New Roman"/>
          <w:sz w:val="24"/>
          <w:szCs w:val="24"/>
        </w:rPr>
        <w:t xml:space="preserve">tive dates of this contract are </w:t>
      </w:r>
      <w:r w:rsidR="00085090">
        <w:rPr>
          <w:rFonts w:ascii="Times New Roman" w:hAnsi="Times New Roman" w:cs="Times New Roman"/>
          <w:sz w:val="24"/>
          <w:szCs w:val="24"/>
        </w:rPr>
        <w:t>May</w:t>
      </w:r>
      <w:r w:rsidR="00360953">
        <w:rPr>
          <w:rFonts w:ascii="Times New Roman" w:hAnsi="Times New Roman" w:cs="Times New Roman"/>
          <w:sz w:val="24"/>
          <w:szCs w:val="24"/>
        </w:rPr>
        <w:t xml:space="preserve"> 1, 2020 through </w:t>
      </w:r>
      <w:r w:rsidR="00085090">
        <w:rPr>
          <w:rFonts w:ascii="Times New Roman" w:hAnsi="Times New Roman" w:cs="Times New Roman"/>
          <w:sz w:val="24"/>
          <w:szCs w:val="24"/>
        </w:rPr>
        <w:t>May 31, 2020.   This contract may be extended on month to month basis</w:t>
      </w:r>
      <w:r w:rsidR="00360953">
        <w:rPr>
          <w:rFonts w:ascii="Times New Roman" w:hAnsi="Times New Roman" w:cs="Times New Roman"/>
          <w:sz w:val="24"/>
          <w:szCs w:val="24"/>
        </w:rPr>
        <w:t xml:space="preserve">.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463868">
        <w:rPr>
          <w:rFonts w:ascii="Times New Roman" w:hAnsi="Times New Roman" w:cs="Times New Roman"/>
          <w:sz w:val="24"/>
          <w:szCs w:val="24"/>
        </w:rPr>
        <w:t>207 Water St. Suit E</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463868">
        <w:rPr>
          <w:rFonts w:ascii="Times New Roman" w:hAnsi="Times New Roman" w:cs="Times New Roman"/>
          <w:sz w:val="24"/>
          <w:szCs w:val="24"/>
        </w:rPr>
        <w:t>Sauk City 58538</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085090">
        <w:rPr>
          <w:rFonts w:ascii="Times New Roman" w:hAnsi="Times New Roman" w:cs="Times New Roman"/>
          <w:sz w:val="24"/>
          <w:szCs w:val="24"/>
        </w:rPr>
        <w:t xml:space="preserve">home delivered meals, that meet the state nutritional standards under the  Older American’s </w:t>
      </w:r>
      <w:r w:rsidR="00463868">
        <w:rPr>
          <w:rFonts w:ascii="Times New Roman" w:hAnsi="Times New Roman" w:cs="Times New Roman"/>
          <w:sz w:val="24"/>
          <w:szCs w:val="24"/>
        </w:rPr>
        <w:t>A</w:t>
      </w:r>
      <w:r w:rsidR="008601F6">
        <w:rPr>
          <w:rFonts w:ascii="Times New Roman" w:hAnsi="Times New Roman" w:cs="Times New Roman"/>
          <w:sz w:val="24"/>
          <w:szCs w:val="24"/>
        </w:rPr>
        <w:t xml:space="preserve"> in individual O</w:t>
      </w:r>
      <w:r w:rsidR="00085090">
        <w:rPr>
          <w:rFonts w:ascii="Times New Roman" w:hAnsi="Times New Roman" w:cs="Times New Roman"/>
          <w:sz w:val="24"/>
          <w:szCs w:val="24"/>
        </w:rPr>
        <w:t>liver trays to be either frozen or left in hot meal form for delivery by Sauk County volunteers or staff</w:t>
      </w:r>
      <w:r w:rsidRPr="00EF6365">
        <w:rPr>
          <w:rFonts w:ascii="Times New Roman" w:hAnsi="Times New Roman" w:cs="Times New Roman"/>
          <w:sz w:val="24"/>
          <w:szCs w:val="24"/>
        </w:rPr>
        <w:t xml:space="preserve">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833ED7" w:rsidRPr="00EF6365" w:rsidRDefault="00463868"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Provide enough meals weekly that Sauk County’s home delivered meal clients receive their weekly allotment.</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Three one-half (1/2) cup servings of vegetables and fruit, consisting of either: ½ cup fresh, frozen,, or canned (cooked or raw fruit or vegetable), or ¼ cup dried fruit, or 1 cup raw leafy greens, or ½ cup 100% fruit or vegetable juice. The dental and digestive issues for some older persons should be considered in the selection of vegetable and fruit items; and</w:t>
      </w:r>
    </w:p>
    <w:p w:rsidR="00833ED7" w:rsidRPr="00BE26EA" w:rsidRDefault="00C132F4" w:rsidP="00BE26EA">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may be provided in individual or bulk containers. Soy sauce, ketchup, mustard, tartar sauce and salad dressing are to be provided as appropriate and may be provided in individual </w:t>
      </w:r>
      <w:r w:rsidR="001D11CE">
        <w:rPr>
          <w:rFonts w:ascii="Times New Roman" w:hAnsi="Times New Roman" w:cs="Times New Roman"/>
          <w:sz w:val="24"/>
          <w:szCs w:val="24"/>
        </w:rPr>
        <w:t>packets</w:t>
      </w:r>
      <w:r>
        <w:rPr>
          <w:rFonts w:ascii="Times New Roman" w:hAnsi="Times New Roman" w:cs="Times New Roman"/>
          <w:sz w:val="24"/>
          <w:szCs w:val="24"/>
        </w:rPr>
        <w:t xml:space="preserve">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w:t>
      </w:r>
      <w:r w:rsidR="001D11CE">
        <w:rPr>
          <w:rFonts w:ascii="Times New Roman" w:hAnsi="Times New Roman" w:cs="Times New Roman"/>
          <w:sz w:val="24"/>
          <w:szCs w:val="24"/>
        </w:rPr>
        <w:t xml:space="preserve">the Columbia County </w:t>
      </w:r>
      <w:r>
        <w:rPr>
          <w:rFonts w:ascii="Times New Roman" w:hAnsi="Times New Roman" w:cs="Times New Roman"/>
          <w:sz w:val="24"/>
          <w:szCs w:val="24"/>
        </w:rPr>
        <w:t xml:space="preserve">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w:t>
      </w:r>
      <w:r w:rsidR="001D11CE">
        <w:rPr>
          <w:rFonts w:ascii="Times New Roman" w:hAnsi="Times New Roman" w:cs="Times New Roman"/>
          <w:sz w:val="24"/>
          <w:szCs w:val="24"/>
        </w:rPr>
        <w:t xml:space="preserve">7.00 per meal, </w:t>
      </w:r>
      <w:r>
        <w:rPr>
          <w:rFonts w:ascii="Times New Roman" w:hAnsi="Times New Roman" w:cs="Times New Roman"/>
          <w:sz w:val="24"/>
          <w:szCs w:val="24"/>
        </w:rPr>
        <w:t xml:space="preserve">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will comply with the requirements of the Health Insurance Portability and Accountability Act of 1996 (“HIPAA”) and HIPAA’s implementing regulations dealing with the security, confidentiality, integrity and </w:t>
      </w:r>
      <w:r>
        <w:rPr>
          <w:rFonts w:ascii="Times New Roman" w:hAnsi="Times New Roman" w:cs="Times New Roman"/>
          <w:sz w:val="24"/>
          <w:szCs w:val="24"/>
        </w:rPr>
        <w:lastRenderedPageBreak/>
        <w:t>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w:t>
      </w:r>
      <w:r w:rsidR="001D11CE">
        <w:rPr>
          <w:rFonts w:ascii="Times New Roman" w:hAnsi="Times New Roman" w:cs="Times New Roman"/>
          <w:sz w:val="24"/>
          <w:szCs w:val="24"/>
        </w:rPr>
        <w:t xml:space="preserve"> thirty days (30</w:t>
      </w:r>
      <w:r>
        <w:rPr>
          <w:rFonts w:ascii="Times New Roman" w:hAnsi="Times New Roman" w:cs="Times New Roman"/>
          <w:sz w:val="24"/>
          <w:szCs w:val="24"/>
        </w:rPr>
        <w:t xml:space="preserve"> days</w:t>
      </w:r>
      <w:r w:rsidR="001D11CE">
        <w:rPr>
          <w:rFonts w:ascii="Times New Roman" w:hAnsi="Times New Roman" w:cs="Times New Roman"/>
          <w:sz w:val="24"/>
          <w:szCs w:val="24"/>
        </w:rPr>
        <w:t>)</w:t>
      </w:r>
      <w:r>
        <w:rPr>
          <w:rFonts w:ascii="Times New Roman" w:hAnsi="Times New Roman" w:cs="Times New Roman"/>
          <w:sz w:val="24"/>
          <w:szCs w:val="24"/>
        </w:rPr>
        <w:t xml:space="preserve"> written notice to contract person indicated in this Agreement. Vendor is obligated to fulfill its obligations pursuant of this contract during the </w:t>
      </w:r>
      <w:r w:rsidR="001D11CE">
        <w:rPr>
          <w:rFonts w:ascii="Times New Roman" w:hAnsi="Times New Roman" w:cs="Times New Roman"/>
          <w:sz w:val="24"/>
          <w:szCs w:val="24"/>
        </w:rPr>
        <w:t xml:space="preserve">30 </w:t>
      </w:r>
      <w:r>
        <w:rPr>
          <w:rFonts w:ascii="Times New Roman" w:hAnsi="Times New Roman" w:cs="Times New Roman"/>
          <w:sz w:val="24"/>
          <w:szCs w:val="24"/>
        </w:rPr>
        <w:t>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may terminate this Agreement without notice if Vendor does not adhere to nutrition menu, or if Vendor fails to comply with Wisconsin and Sauk County licensing and certification requirements, of if food contamination is determined by Health Department. </w:t>
      </w: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sidR="00F648EB">
        <w:rPr>
          <w:rFonts w:ascii="Times New Roman" w:hAnsi="Times New Roman" w:cs="Times New Roman"/>
          <w:sz w:val="24"/>
          <w:szCs w:val="24"/>
        </w:rPr>
        <w:t>Ahmetaj</w:t>
      </w:r>
      <w:proofErr w:type="spellEnd"/>
      <w:r w:rsidR="00F648EB">
        <w:rPr>
          <w:rFonts w:ascii="Times New Roman" w:hAnsi="Times New Roman" w:cs="Times New Roman"/>
          <w:sz w:val="24"/>
          <w:szCs w:val="24"/>
        </w:rPr>
        <w:t xml:space="preserve">, Owner of Sauk City </w:t>
      </w:r>
      <w:r w:rsidR="00782C0A">
        <w:rPr>
          <w:rFonts w:ascii="Times New Roman" w:hAnsi="Times New Roman" w:cs="Times New Roman"/>
          <w:sz w:val="24"/>
          <w:szCs w:val="24"/>
        </w:rPr>
        <w:t xml:space="preserve"> </w:t>
      </w:r>
      <w:proofErr w:type="spellStart"/>
      <w:r w:rsidR="00782C0A">
        <w:rPr>
          <w:rFonts w:ascii="Times New Roman" w:hAnsi="Times New Roman" w:cs="Times New Roman"/>
          <w:sz w:val="24"/>
          <w:szCs w:val="24"/>
        </w:rPr>
        <w:t>Catering,LLC</w:t>
      </w:r>
      <w:proofErr w:type="spellEnd"/>
      <w:r w:rsidR="00C132F4">
        <w:rPr>
          <w:rFonts w:ascii="Times New Roman" w:hAnsi="Times New Roman" w:cs="Times New Roman"/>
          <w:sz w:val="24"/>
          <w:szCs w:val="24"/>
        </w:rPr>
        <w:tab/>
      </w:r>
      <w:r w:rsidR="00782C0A">
        <w:rPr>
          <w:rFonts w:ascii="Times New Roman" w:hAnsi="Times New Roman" w:cs="Times New Roman"/>
          <w:sz w:val="24"/>
          <w:szCs w:val="24"/>
        </w:rPr>
        <w:tab/>
      </w:r>
      <w:r w:rsidR="00F648EB">
        <w:rPr>
          <w:rFonts w:ascii="Times New Roman" w:hAnsi="Times New Roman" w:cs="Times New Roman"/>
          <w:sz w:val="24"/>
          <w:szCs w:val="24"/>
        </w:rPr>
        <w:tab/>
      </w:r>
      <w:bookmarkStart w:id="0" w:name="_GoBack"/>
      <w:bookmarkEnd w:id="0"/>
      <w:r w:rsidR="00B74DDB">
        <w:rPr>
          <w:rFonts w:ascii="Times New Roman" w:hAnsi="Times New Roman" w:cs="Times New Roman"/>
          <w:sz w:val="24"/>
          <w:szCs w:val="24"/>
        </w:rPr>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85090"/>
    <w:rsid w:val="001454A7"/>
    <w:rsid w:val="001D11CE"/>
    <w:rsid w:val="00360953"/>
    <w:rsid w:val="00463868"/>
    <w:rsid w:val="004864CD"/>
    <w:rsid w:val="00782C0A"/>
    <w:rsid w:val="00833ED7"/>
    <w:rsid w:val="00845107"/>
    <w:rsid w:val="008601F6"/>
    <w:rsid w:val="00B74DDB"/>
    <w:rsid w:val="00BE26EA"/>
    <w:rsid w:val="00C132F4"/>
    <w:rsid w:val="00EF6365"/>
    <w:rsid w:val="00F6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42E9"/>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8</cp:revision>
  <dcterms:created xsi:type="dcterms:W3CDTF">2020-04-06T16:33:00Z</dcterms:created>
  <dcterms:modified xsi:type="dcterms:W3CDTF">2020-04-06T21:31:00Z</dcterms:modified>
</cp:coreProperties>
</file>