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F1F73" w14:textId="4F887196" w:rsidR="00090553" w:rsidRDefault="00591083" w:rsidP="000B4F53">
      <w:bookmarkStart w:id="0" w:name="_GoBack"/>
      <w:bookmarkEnd w:id="0"/>
      <w:r>
        <w:t xml:space="preserve">Memorandum Of Understanding </w:t>
      </w:r>
    </w:p>
    <w:p w14:paraId="407A5D6F" w14:textId="315F5247" w:rsidR="00591083" w:rsidRDefault="00591083" w:rsidP="000B4F53"/>
    <w:p w14:paraId="30E4374D" w14:textId="3E2A3FB8" w:rsidR="00591083" w:rsidRDefault="00591083" w:rsidP="000B4F53"/>
    <w:p w14:paraId="75DB38E7" w14:textId="4DE452F7" w:rsidR="00591083" w:rsidRDefault="00591083" w:rsidP="000B4F53">
      <w:r>
        <w:t>This MOU is between Compass Counseling, LLC and Sauk County Health Department.  MOU is effective January 1, 2021 –</w:t>
      </w:r>
      <w:r w:rsidR="006002E0">
        <w:t xml:space="preserve"> September</w:t>
      </w:r>
      <w:r>
        <w:t xml:space="preserve"> 31, 2021.  The MOU will be reviewed annually however either party can request a review at any time</w:t>
      </w:r>
      <w:r w:rsidR="001E6A53">
        <w:t>.</w:t>
      </w:r>
    </w:p>
    <w:p w14:paraId="14D9F8AC" w14:textId="4F196A33" w:rsidR="001E6A53" w:rsidRDefault="001E6A53" w:rsidP="00676AE1">
      <w:pPr>
        <w:pStyle w:val="ListParagraph"/>
        <w:numPr>
          <w:ilvl w:val="0"/>
          <w:numId w:val="1"/>
        </w:numPr>
      </w:pPr>
      <w:r>
        <w:t>Sarah Kravick, LMFT, IMH-</w:t>
      </w:r>
      <w:r w:rsidR="00A01C42">
        <w:t>E(</w:t>
      </w:r>
      <w:r>
        <w:t>II</w:t>
      </w:r>
      <w:r w:rsidR="00A01C42">
        <w:t>I)</w:t>
      </w:r>
      <w:r>
        <w:t xml:space="preserve"> ® of Compass Counseling will provide Reflective Consultation and Infant and Early Childhood Mental Health Consultation for the Nurse Family Partnership program.</w:t>
      </w:r>
    </w:p>
    <w:p w14:paraId="6E4B0092" w14:textId="1817F36B" w:rsidR="001E6A53" w:rsidRDefault="00341B58" w:rsidP="00676AE1">
      <w:pPr>
        <w:pStyle w:val="ListParagraph"/>
        <w:numPr>
          <w:ilvl w:val="0"/>
          <w:numId w:val="1"/>
        </w:numPr>
      </w:pPr>
      <w:r>
        <w:t>Hours provided will be as follows – 2 hours of monthly consultation for Home Visitors; 1 hour of monthly consultation for supervisors; 1 hour of travel.  Total time not to exceed 4 hours a month.</w:t>
      </w:r>
    </w:p>
    <w:p w14:paraId="69E220A4" w14:textId="717041ED" w:rsidR="00341B58" w:rsidRDefault="00341B58" w:rsidP="00676AE1">
      <w:pPr>
        <w:pStyle w:val="ListParagraph"/>
        <w:numPr>
          <w:ilvl w:val="0"/>
          <w:numId w:val="1"/>
        </w:numPr>
      </w:pPr>
      <w:r>
        <w:t xml:space="preserve">Meetings will be held on the second Monday of each month from 9-11 (Home Visitor meeting) &amp; 11-12 (supervisor meeting).  Meetings are able to be rescheduled should both parties agree.  </w:t>
      </w:r>
    </w:p>
    <w:p w14:paraId="7A9E02F3" w14:textId="11B32784" w:rsidR="00EA1548" w:rsidRDefault="00EA1548" w:rsidP="00676AE1">
      <w:pPr>
        <w:pStyle w:val="ListParagraph"/>
        <w:numPr>
          <w:ilvl w:val="0"/>
          <w:numId w:val="1"/>
        </w:numPr>
      </w:pPr>
      <w:r>
        <w:t>Meetings will be held via Zoom, Sarah Kravick will provide the platform.  In person meetings will resume when both parties agree it is safe to return to “normal’ meetings.</w:t>
      </w:r>
    </w:p>
    <w:p w14:paraId="20FFBD6F" w14:textId="54D39FC4" w:rsidR="00EA1548" w:rsidRDefault="00EA1548" w:rsidP="00676AE1">
      <w:pPr>
        <w:pStyle w:val="ListParagraph"/>
        <w:numPr>
          <w:ilvl w:val="0"/>
          <w:numId w:val="1"/>
        </w:numPr>
      </w:pPr>
      <w:r>
        <w:t>The rate of reimbursement will be $90 an hour.</w:t>
      </w:r>
      <w:r w:rsidR="006002E0">
        <w:t xml:space="preserve">  Sarah Kravick will send a monthly invoice to the department.</w:t>
      </w:r>
    </w:p>
    <w:p w14:paraId="40D2DD8E" w14:textId="394CACA4" w:rsidR="006002E0" w:rsidRDefault="00EA1548" w:rsidP="00676AE1">
      <w:pPr>
        <w:pStyle w:val="ListParagraph"/>
        <w:numPr>
          <w:ilvl w:val="0"/>
          <w:numId w:val="1"/>
        </w:numPr>
      </w:pPr>
      <w:r>
        <w:t>Sarah Kravick will agree to maintain IM</w:t>
      </w:r>
      <w:r w:rsidR="00A01C42">
        <w:t>H</w:t>
      </w:r>
      <w:r>
        <w:t>-</w:t>
      </w:r>
      <w:r w:rsidR="00A01C42">
        <w:t>E (</w:t>
      </w:r>
      <w:r>
        <w:t>III</w:t>
      </w:r>
      <w:r w:rsidR="00A01C42">
        <w:t>)</w:t>
      </w:r>
      <w:r>
        <w:t xml:space="preserve"> ® endorsement and follow</w:t>
      </w:r>
      <w:r w:rsidR="002063A4">
        <w:t xml:space="preserve"> professional guidelines</w:t>
      </w:r>
      <w:r w:rsidR="006002E0">
        <w:t xml:space="preserve"> and ethics of endorsement </w:t>
      </w:r>
    </w:p>
    <w:p w14:paraId="2E25B681" w14:textId="1D0BF31B" w:rsidR="00EA1548" w:rsidRDefault="006002E0" w:rsidP="00676AE1">
      <w:pPr>
        <w:pStyle w:val="ListParagraph"/>
        <w:numPr>
          <w:ilvl w:val="0"/>
          <w:numId w:val="1"/>
        </w:numPr>
      </w:pPr>
      <w:r>
        <w:t>Sarah Kravick will coordinate with SCHD for any documentation needed.</w:t>
      </w:r>
    </w:p>
    <w:p w14:paraId="6E7A1EB5" w14:textId="4A3D6F76" w:rsidR="00A01C42" w:rsidRPr="000B4F53" w:rsidRDefault="00A01C42" w:rsidP="00676AE1">
      <w:pPr>
        <w:pStyle w:val="ListParagraph"/>
        <w:numPr>
          <w:ilvl w:val="0"/>
          <w:numId w:val="1"/>
        </w:numPr>
      </w:pPr>
      <w:r>
        <w:t xml:space="preserve">Contact information : Sarah Kravick, LMFT, IMH-E (III) ® : 1508 New Pinery Rd, Portage, WI 53901; </w:t>
      </w:r>
      <w:hyperlink r:id="rId7" w:history="1">
        <w:r w:rsidRPr="002C07D8">
          <w:rPr>
            <w:rStyle w:val="Hyperlink"/>
          </w:rPr>
          <w:t>sarahkravick@compasscounseling.info</w:t>
        </w:r>
      </w:hyperlink>
      <w:r>
        <w:t>; 608.745.4900;</w:t>
      </w:r>
      <w:r w:rsidR="002063A4">
        <w:t xml:space="preserve"> (c) 608.697.1912</w:t>
      </w:r>
    </w:p>
    <w:sectPr w:rsidR="00A01C42" w:rsidRPr="000B4F53" w:rsidSect="003C4D7D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2592" w:right="1080" w:bottom="1440" w:left="1080" w:header="432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F937D" w14:textId="77777777" w:rsidR="00676AE1" w:rsidRDefault="00676AE1">
      <w:r>
        <w:separator/>
      </w:r>
    </w:p>
  </w:endnote>
  <w:endnote w:type="continuationSeparator" w:id="0">
    <w:p w14:paraId="6D678E75" w14:textId="77777777" w:rsidR="00676AE1" w:rsidRDefault="0067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zidenz Grotesk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F064A" w14:textId="636C2C82" w:rsidR="003C4D7D" w:rsidRPr="000603C9" w:rsidRDefault="00090553" w:rsidP="003C4D7D">
    <w:pPr>
      <w:pStyle w:val="Footer"/>
      <w:tabs>
        <w:tab w:val="clear" w:pos="8640"/>
      </w:tabs>
      <w:jc w:val="center"/>
      <w:rPr>
        <w:rFonts w:ascii="Times" w:hAnsi="Times"/>
        <w:b/>
        <w:color w:val="auto"/>
        <w:sz w:val="16"/>
      </w:rPr>
    </w:pPr>
    <w:r>
      <w:rPr>
        <w:rFonts w:ascii="Times" w:hAnsi="Times"/>
        <w:b/>
        <w:color w:val="auto"/>
        <w:sz w:val="16"/>
      </w:rPr>
      <w:t xml:space="preserve">1508 </w:t>
    </w:r>
    <w:r w:rsidR="000879D0">
      <w:rPr>
        <w:rFonts w:ascii="Times" w:hAnsi="Times"/>
        <w:b/>
        <w:color w:val="auto"/>
        <w:sz w:val="16"/>
      </w:rPr>
      <w:t xml:space="preserve">New Pinery Rd. </w:t>
    </w:r>
    <w:r w:rsidR="003C4D7D" w:rsidRPr="000603C9">
      <w:rPr>
        <w:rFonts w:ascii="Times" w:hAnsi="Times"/>
        <w:b/>
        <w:color w:val="auto"/>
        <w:sz w:val="16"/>
      </w:rPr>
      <w:t xml:space="preserve">|  Portage, WI  </w:t>
    </w:r>
    <w:r w:rsidR="000879D0">
      <w:rPr>
        <w:rFonts w:ascii="Times" w:hAnsi="Times"/>
        <w:b/>
        <w:color w:val="auto"/>
        <w:sz w:val="16"/>
      </w:rPr>
      <w:t>53901</w:t>
    </w:r>
    <w:r w:rsidR="003C4D7D" w:rsidRPr="000603C9">
      <w:rPr>
        <w:rFonts w:ascii="Times" w:hAnsi="Times"/>
        <w:b/>
        <w:color w:val="auto"/>
        <w:sz w:val="16"/>
      </w:rPr>
      <w:t xml:space="preserve">  |  PH: 608.</w:t>
    </w:r>
    <w:r w:rsidR="000879D0">
      <w:rPr>
        <w:rFonts w:ascii="Times" w:hAnsi="Times"/>
        <w:b/>
        <w:color w:val="auto"/>
        <w:sz w:val="16"/>
      </w:rPr>
      <w:t>745</w:t>
    </w:r>
    <w:r w:rsidR="003C4D7D" w:rsidRPr="000603C9">
      <w:rPr>
        <w:rFonts w:ascii="Times" w:hAnsi="Times"/>
        <w:b/>
        <w:color w:val="auto"/>
        <w:sz w:val="16"/>
      </w:rPr>
      <w:t>.</w:t>
    </w:r>
    <w:r w:rsidR="000879D0">
      <w:rPr>
        <w:rFonts w:ascii="Times" w:hAnsi="Times"/>
        <w:b/>
        <w:color w:val="auto"/>
        <w:sz w:val="16"/>
      </w:rPr>
      <w:t>4900</w:t>
    </w:r>
    <w:r w:rsidR="003C4D7D" w:rsidRPr="000603C9">
      <w:rPr>
        <w:rFonts w:ascii="Times" w:hAnsi="Times"/>
        <w:b/>
        <w:color w:val="auto"/>
        <w:sz w:val="16"/>
      </w:rPr>
      <w:t xml:space="preserve">  |  FX: 608.</w:t>
    </w:r>
    <w:r w:rsidR="000879D0">
      <w:rPr>
        <w:rFonts w:ascii="Times" w:hAnsi="Times"/>
        <w:b/>
        <w:color w:val="auto"/>
        <w:sz w:val="16"/>
      </w:rPr>
      <w:t>745</w:t>
    </w:r>
    <w:r w:rsidR="003C4D7D" w:rsidRPr="000603C9">
      <w:rPr>
        <w:rFonts w:ascii="Times" w:hAnsi="Times"/>
        <w:b/>
        <w:color w:val="auto"/>
        <w:sz w:val="16"/>
      </w:rPr>
      <w:t>.</w:t>
    </w:r>
    <w:r w:rsidR="000879D0">
      <w:rPr>
        <w:rFonts w:ascii="Times" w:hAnsi="Times"/>
        <w:b/>
        <w:color w:val="auto"/>
        <w:sz w:val="16"/>
      </w:rPr>
      <w:t>4990</w:t>
    </w:r>
    <w:r w:rsidR="003C4D7D" w:rsidRPr="000603C9">
      <w:rPr>
        <w:rFonts w:ascii="Times" w:hAnsi="Times"/>
        <w:b/>
        <w:color w:val="auto"/>
        <w:sz w:val="16"/>
      </w:rPr>
      <w:t xml:space="preserve">  |  www.compasscounseling.</w:t>
    </w:r>
    <w:r w:rsidR="000879D0">
      <w:rPr>
        <w:rFonts w:ascii="Times" w:hAnsi="Times"/>
        <w:b/>
        <w:color w:val="auto"/>
        <w:sz w:val="16"/>
      </w:rPr>
      <w:t>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9AD6" w14:textId="77777777" w:rsidR="00676AE1" w:rsidRDefault="00676AE1">
      <w:r>
        <w:separator/>
      </w:r>
    </w:p>
  </w:footnote>
  <w:footnote w:type="continuationSeparator" w:id="0">
    <w:p w14:paraId="18BA2E6F" w14:textId="77777777" w:rsidR="00676AE1" w:rsidRDefault="0067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53A1C" w14:textId="77777777" w:rsidR="003C4D7D" w:rsidRDefault="003C4D7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1C32CC6" w14:textId="77777777" w:rsidR="003C4D7D" w:rsidRDefault="003C4D7D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D0B1" w14:textId="77777777" w:rsidR="003C4D7D" w:rsidRDefault="003C4D7D">
    <w:pPr>
      <w:ind w:right="360"/>
      <w:jc w:val="right"/>
      <w:rPr>
        <w:rFonts w:eastAsia="Times New Roman"/>
        <w:b/>
        <w:sz w:val="16"/>
      </w:rPr>
    </w:pPr>
  </w:p>
  <w:p w14:paraId="58A1E19A" w14:textId="77777777" w:rsidR="003C4D7D" w:rsidRDefault="003C4D7D" w:rsidP="003C4D7D">
    <w:pPr>
      <w:ind w:right="360"/>
      <w:rPr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1DCD" w14:textId="77777777" w:rsidR="003C4D7D" w:rsidRDefault="003C4D7D" w:rsidP="003C4D7D">
    <w:pPr>
      <w:tabs>
        <w:tab w:val="center" w:pos="5040"/>
      </w:tabs>
    </w:pPr>
    <w:r>
      <w:rPr>
        <w:b/>
      </w:rPr>
      <w:tab/>
    </w:r>
    <w:r w:rsidR="00D76C5B">
      <w:rPr>
        <w:noProof/>
      </w:rPr>
      <w:drawing>
        <wp:inline distT="0" distB="0" distL="0" distR="0" wp14:anchorId="25D2D501" wp14:editId="24425F8E">
          <wp:extent cx="1470660" cy="1059180"/>
          <wp:effectExtent l="0" t="0" r="0" b="0"/>
          <wp:docPr id="1" name="Picture 1" descr="Compass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ss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5D73"/>
    <w:multiLevelType w:val="hybridMultilevel"/>
    <w:tmpl w:val="AE686AC8"/>
    <w:lvl w:ilvl="0" w:tplc="F5986156">
      <w:numFmt w:val="bullet"/>
      <w:lvlText w:val="-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AB"/>
    <w:rsid w:val="000879D0"/>
    <w:rsid w:val="00090553"/>
    <w:rsid w:val="000B4F53"/>
    <w:rsid w:val="001250D0"/>
    <w:rsid w:val="001E6A53"/>
    <w:rsid w:val="002063A4"/>
    <w:rsid w:val="00257019"/>
    <w:rsid w:val="00272B3E"/>
    <w:rsid w:val="00341B58"/>
    <w:rsid w:val="00355C50"/>
    <w:rsid w:val="003C4D7D"/>
    <w:rsid w:val="003F2B53"/>
    <w:rsid w:val="004C0B4E"/>
    <w:rsid w:val="00584027"/>
    <w:rsid w:val="00591083"/>
    <w:rsid w:val="006002E0"/>
    <w:rsid w:val="00676AE1"/>
    <w:rsid w:val="00832CA7"/>
    <w:rsid w:val="00936F0A"/>
    <w:rsid w:val="0097116A"/>
    <w:rsid w:val="009878BB"/>
    <w:rsid w:val="00A01C42"/>
    <w:rsid w:val="00A540B0"/>
    <w:rsid w:val="00A93D94"/>
    <w:rsid w:val="00B862E2"/>
    <w:rsid w:val="00D13E50"/>
    <w:rsid w:val="00D76C5B"/>
    <w:rsid w:val="00EA1548"/>
    <w:rsid w:val="00FB28AB"/>
    <w:rsid w:val="00FC3C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F75291B"/>
  <w15:docId w15:val="{737580D6-AFA3-8C4A-BF8C-82E9A116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color w:val="000000"/>
      <w:sz w:val="22"/>
    </w:rPr>
  </w:style>
  <w:style w:type="paragraph" w:styleId="Heading1">
    <w:name w:val="heading 1"/>
    <w:basedOn w:val="Normal"/>
    <w:qFormat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framePr w:hSpace="187" w:wrap="notBeside" w:vAnchor="text" w:hAnchor="margin" w:y="44"/>
      <w:outlineLvl w:val="1"/>
    </w:pPr>
    <w:rPr>
      <w:b/>
      <w:cap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auto"/>
    </w:rPr>
  </w:style>
  <w:style w:type="paragraph" w:styleId="Heading4">
    <w:name w:val="heading 4"/>
    <w:basedOn w:val="Normal"/>
    <w:next w:val="Normal"/>
    <w:qFormat/>
    <w:pPr>
      <w:keepNext/>
      <w:tabs>
        <w:tab w:val="left" w:pos="3960"/>
        <w:tab w:val="right" w:pos="6660"/>
      </w:tabs>
      <w:ind w:left="1620"/>
      <w:outlineLvl w:val="3"/>
    </w:pPr>
    <w:rPr>
      <w:rFonts w:ascii="Akzidenz Grotesk" w:hAnsi="Akzidenz Grotesk"/>
      <w:b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3960"/>
        <w:tab w:val="right" w:pos="7920"/>
      </w:tabs>
      <w:ind w:left="1620"/>
      <w:outlineLvl w:val="4"/>
    </w:pPr>
    <w:rPr>
      <w:rFonts w:ascii="Akzidenz Grotesk" w:hAnsi="Akzidenz Grotesk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</w:style>
  <w:style w:type="paragraph" w:customStyle="1" w:styleId="UnderlinedHeading">
    <w:name w:val="Underlined Heading"/>
    <w:basedOn w:val="Heading1"/>
    <w:pPr>
      <w:pBdr>
        <w:bottom w:val="single" w:sz="4" w:space="1" w:color="auto"/>
      </w:pBdr>
    </w:pPr>
  </w:style>
  <w:style w:type="paragraph" w:styleId="BodyText2">
    <w:name w:val="Body Text 2"/>
    <w:basedOn w:val="Normal"/>
    <w:rPr>
      <w:b/>
      <w:caps/>
      <w:sz w:val="18"/>
    </w:rPr>
  </w:style>
  <w:style w:type="paragraph" w:styleId="BodyTextIndent">
    <w:name w:val="Body Text Indent"/>
    <w:basedOn w:val="Normal"/>
    <w:pPr>
      <w:tabs>
        <w:tab w:val="left" w:pos="3960"/>
        <w:tab w:val="right" w:pos="6660"/>
      </w:tabs>
      <w:ind w:left="3960" w:hanging="1800"/>
    </w:pPr>
    <w:rPr>
      <w:rFonts w:ascii="Akzidenz Grotesk" w:hAnsi="Akzidenz Grotesk"/>
      <w:sz w:val="20"/>
    </w:rPr>
  </w:style>
  <w:style w:type="paragraph" w:styleId="BodyText3">
    <w:name w:val="Body Text 3"/>
    <w:basedOn w:val="Normal"/>
    <w:rPr>
      <w:sz w:val="16"/>
    </w:rPr>
  </w:style>
  <w:style w:type="character" w:styleId="Strong">
    <w:name w:val="Strong"/>
    <w:qFormat/>
    <w:rPr>
      <w:b/>
    </w:rPr>
  </w:style>
  <w:style w:type="paragraph" w:styleId="BodyTextIndent2">
    <w:name w:val="Body Text Indent 2"/>
    <w:basedOn w:val="Normal"/>
    <w:pPr>
      <w:ind w:left="1440" w:hanging="1440"/>
    </w:pPr>
    <w:rPr>
      <w:color w:val="auto"/>
    </w:rPr>
  </w:style>
  <w:style w:type="paragraph" w:styleId="BalloonText">
    <w:name w:val="Balloon Text"/>
    <w:basedOn w:val="Normal"/>
    <w:link w:val="BalloonTextChar"/>
    <w:rsid w:val="00D76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C5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qFormat/>
    <w:rsid w:val="001E6A5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1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rahkravick@compasscounseling.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</vt:lpstr>
    </vt:vector>
  </TitlesOfParts>
  <Company>Shine Advertising Co., LLC.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</dc:title>
  <dc:creator>- -</dc:creator>
  <cp:lastModifiedBy>Amy Elizabeth Lee Merwin</cp:lastModifiedBy>
  <cp:revision>2</cp:revision>
  <cp:lastPrinted>2019-04-09T22:08:00Z</cp:lastPrinted>
  <dcterms:created xsi:type="dcterms:W3CDTF">2020-10-27T14:04:00Z</dcterms:created>
  <dcterms:modified xsi:type="dcterms:W3CDTF">2020-10-27T14:04:00Z</dcterms:modified>
</cp:coreProperties>
</file>