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02C6" w14:textId="3DA46689" w:rsidR="008031FB" w:rsidRDefault="008031FB" w:rsidP="008031FB">
      <w:pPr>
        <w:widowControl w:val="0"/>
        <w:pBdr>
          <w:top w:val="nil"/>
          <w:left w:val="nil"/>
          <w:bottom w:val="nil"/>
          <w:right w:val="nil"/>
          <w:between w:val="nil"/>
        </w:pBdr>
        <w:spacing w:line="240" w:lineRule="auto"/>
        <w:ind w:left="3336"/>
        <w:rPr>
          <w:color w:val="000000"/>
        </w:rPr>
      </w:pPr>
    </w:p>
    <w:p w14:paraId="57D62B45" w14:textId="77777777" w:rsidR="008031FB" w:rsidRPr="008031FB" w:rsidRDefault="008031FB" w:rsidP="008031FB">
      <w:pPr>
        <w:widowControl w:val="0"/>
        <w:pBdr>
          <w:top w:val="nil"/>
          <w:left w:val="nil"/>
          <w:bottom w:val="nil"/>
          <w:right w:val="nil"/>
          <w:between w:val="nil"/>
        </w:pBdr>
        <w:spacing w:line="240" w:lineRule="auto"/>
        <w:ind w:left="3336"/>
        <w:rPr>
          <w:color w:val="000000"/>
        </w:rPr>
      </w:pPr>
    </w:p>
    <w:p w14:paraId="6C3A0703" w14:textId="5916A0F6" w:rsidR="00FD6A4C" w:rsidRDefault="008031FB">
      <w:pPr>
        <w:widowControl w:val="0"/>
        <w:pBdr>
          <w:top w:val="nil"/>
          <w:left w:val="nil"/>
          <w:bottom w:val="nil"/>
          <w:right w:val="nil"/>
          <w:between w:val="nil"/>
        </w:pBdr>
        <w:spacing w:before="4" w:line="240" w:lineRule="auto"/>
        <w:jc w:val="center"/>
        <w:rPr>
          <w:rFonts w:ascii="Palatino Linotype" w:eastAsia="Palatino Linotype" w:hAnsi="Palatino Linotype" w:cs="Palatino Linotype"/>
          <w:b/>
          <w:color w:val="000000"/>
          <w:sz w:val="32"/>
          <w:szCs w:val="32"/>
        </w:rPr>
      </w:pPr>
      <w:r>
        <w:rPr>
          <w:rFonts w:ascii="Palatino Linotype" w:eastAsia="Palatino Linotype" w:hAnsi="Palatino Linotype" w:cs="Palatino Linotype"/>
          <w:b/>
          <w:color w:val="000000"/>
          <w:sz w:val="32"/>
          <w:szCs w:val="32"/>
          <w:u w:val="single"/>
        </w:rPr>
        <w:t xml:space="preserve">Advocate Health Staffing </w:t>
      </w:r>
      <w:r w:rsidR="004543C8">
        <w:rPr>
          <w:rFonts w:ascii="Palatino Linotype" w:eastAsia="Palatino Linotype" w:hAnsi="Palatino Linotype" w:cs="Palatino Linotype"/>
          <w:b/>
          <w:color w:val="000000"/>
          <w:sz w:val="32"/>
          <w:szCs w:val="32"/>
          <w:u w:val="single"/>
        </w:rPr>
        <w:t>Contract Agreement Form</w:t>
      </w:r>
      <w:r w:rsidR="004543C8">
        <w:rPr>
          <w:rFonts w:ascii="Palatino Linotype" w:eastAsia="Palatino Linotype" w:hAnsi="Palatino Linotype" w:cs="Palatino Linotype"/>
          <w:b/>
          <w:color w:val="000000"/>
          <w:sz w:val="32"/>
          <w:szCs w:val="32"/>
        </w:rPr>
        <w:t xml:space="preserve"> </w:t>
      </w:r>
    </w:p>
    <w:p w14:paraId="5429EF08" w14:textId="77777777" w:rsidR="008031FB" w:rsidRDefault="008031FB">
      <w:pPr>
        <w:widowControl w:val="0"/>
        <w:pBdr>
          <w:top w:val="nil"/>
          <w:left w:val="nil"/>
          <w:bottom w:val="nil"/>
          <w:right w:val="nil"/>
          <w:between w:val="nil"/>
        </w:pBdr>
        <w:spacing w:before="4" w:line="240" w:lineRule="auto"/>
        <w:jc w:val="center"/>
        <w:rPr>
          <w:rFonts w:ascii="Palatino Linotype" w:eastAsia="Palatino Linotype" w:hAnsi="Palatino Linotype" w:cs="Palatino Linotype"/>
          <w:b/>
          <w:color w:val="000000"/>
          <w:sz w:val="32"/>
          <w:szCs w:val="32"/>
        </w:rPr>
      </w:pPr>
    </w:p>
    <w:p w14:paraId="092BFD52" w14:textId="470A7ABD" w:rsidR="00FD6A4C" w:rsidRPr="000D75E1" w:rsidRDefault="004543C8" w:rsidP="000D75E1">
      <w:pPr>
        <w:rPr>
          <w:rFonts w:eastAsia="Times New Roman"/>
          <w:color w:val="000000"/>
        </w:rPr>
      </w:pPr>
      <w:r>
        <w:rPr>
          <w:rFonts w:ascii="Palatino Linotype" w:eastAsia="Palatino Linotype" w:hAnsi="Palatino Linotype" w:cs="Palatino Linotype"/>
          <w:color w:val="000000"/>
          <w:sz w:val="21"/>
          <w:szCs w:val="21"/>
        </w:rPr>
        <w:t>This agreement is made and entered into this the Advocate Health Staffing LLC, by and between Advocate Health Staffing LLC an</w:t>
      </w:r>
      <w:r w:rsidR="00E02111">
        <w:rPr>
          <w:rFonts w:ascii="Palatino Linotype" w:eastAsia="Palatino Linotype" w:hAnsi="Palatino Linotype" w:cs="Palatino Linotype"/>
          <w:color w:val="000000"/>
          <w:sz w:val="21"/>
          <w:szCs w:val="21"/>
        </w:rPr>
        <w:t>d and/or</w:t>
      </w:r>
      <w:r w:rsidR="000E21A9">
        <w:rPr>
          <w:rFonts w:ascii="Palatino Linotype" w:eastAsia="Palatino Linotype" w:hAnsi="Palatino Linotype" w:cs="Palatino Linotype"/>
          <w:color w:val="000000"/>
          <w:sz w:val="21"/>
          <w:szCs w:val="21"/>
        </w:rPr>
        <w:t xml:space="preserve"> </w:t>
      </w:r>
      <w:r w:rsidR="00E02111">
        <w:rPr>
          <w:rFonts w:ascii="Palatino Linotype" w:eastAsia="Palatino Linotype" w:hAnsi="Palatino Linotype" w:cs="Palatino Linotype"/>
          <w:color w:val="000000"/>
          <w:sz w:val="21"/>
          <w:szCs w:val="21"/>
        </w:rPr>
        <w:t xml:space="preserve"> </w:t>
      </w:r>
      <w:r w:rsidR="008031FB">
        <w:rPr>
          <w:rFonts w:ascii="Palatino Linotype" w:eastAsia="Palatino Linotype" w:hAnsi="Palatino Linotype" w:cs="Palatino Linotype"/>
          <w:color w:val="000000"/>
          <w:sz w:val="21"/>
          <w:szCs w:val="21"/>
        </w:rPr>
        <w:t xml:space="preserve">  </w:t>
      </w:r>
      <w:r w:rsidR="00AA1B5C" w:rsidRPr="00AA1B5C">
        <w:t>Sauk County Health Care Center</w:t>
      </w:r>
      <w:r w:rsidR="00AA1B5C">
        <w:rPr>
          <w:rFonts w:ascii="Palatino Linotype" w:eastAsia="Palatino Linotype" w:hAnsi="Palatino Linotype" w:cs="Palatino Linotype"/>
          <w:color w:val="000000"/>
          <w:sz w:val="21"/>
          <w:szCs w:val="21"/>
        </w:rPr>
        <w:t xml:space="preserve"> </w:t>
      </w:r>
      <w:proofErr w:type="gramStart"/>
      <w:r>
        <w:rPr>
          <w:rFonts w:ascii="Palatino Linotype" w:eastAsia="Palatino Linotype" w:hAnsi="Palatino Linotype" w:cs="Palatino Linotype"/>
          <w:color w:val="000000"/>
          <w:sz w:val="21"/>
          <w:szCs w:val="21"/>
        </w:rPr>
        <w:t>and;</w:t>
      </w:r>
      <w:proofErr w:type="gramEnd"/>
      <w:r>
        <w:rPr>
          <w:rFonts w:ascii="Palatino Linotype" w:eastAsia="Palatino Linotype" w:hAnsi="Palatino Linotype" w:cs="Palatino Linotype"/>
          <w:color w:val="000000"/>
          <w:sz w:val="21"/>
          <w:szCs w:val="21"/>
        </w:rPr>
        <w:t xml:space="preserve"> </w:t>
      </w:r>
    </w:p>
    <w:p w14:paraId="77A1F6BF" w14:textId="77777777" w:rsidR="00FD6A4C" w:rsidRDefault="004543C8">
      <w:pPr>
        <w:widowControl w:val="0"/>
        <w:pBdr>
          <w:top w:val="nil"/>
          <w:left w:val="nil"/>
          <w:bottom w:val="nil"/>
          <w:right w:val="nil"/>
          <w:between w:val="nil"/>
        </w:pBdr>
        <w:spacing w:before="309" w:line="270" w:lineRule="auto"/>
        <w:ind w:left="5" w:hanging="1"/>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Whereas, Advocate Health Staffing LLC and Facility wish to enter into an agreement wherein Advocate Health Staffing LLC will provide temporary medic</w:t>
      </w:r>
      <w:r w:rsidR="00E02111">
        <w:rPr>
          <w:rFonts w:ascii="Palatino Linotype" w:eastAsia="Palatino Linotype" w:hAnsi="Palatino Linotype" w:cs="Palatino Linotype"/>
          <w:color w:val="000000"/>
          <w:sz w:val="21"/>
          <w:szCs w:val="21"/>
        </w:rPr>
        <w:t xml:space="preserve">al Contractors, </w:t>
      </w:r>
      <w:r w:rsidR="00C97507">
        <w:rPr>
          <w:rFonts w:ascii="Palatino Linotype" w:eastAsia="Palatino Linotype" w:hAnsi="Palatino Linotype" w:cs="Palatino Linotype"/>
          <w:color w:val="000000"/>
          <w:sz w:val="21"/>
          <w:szCs w:val="21"/>
        </w:rPr>
        <w:t>CNA</w:t>
      </w:r>
      <w:r w:rsidR="00E02111">
        <w:rPr>
          <w:rFonts w:ascii="Palatino Linotype" w:eastAsia="Palatino Linotype" w:hAnsi="Palatino Linotype" w:cs="Palatino Linotype"/>
          <w:color w:val="000000"/>
          <w:sz w:val="21"/>
          <w:szCs w:val="21"/>
        </w:rPr>
        <w:t xml:space="preserve">, LPN and RN </w:t>
      </w:r>
      <w:r>
        <w:rPr>
          <w:rFonts w:ascii="Palatino Linotype" w:eastAsia="Palatino Linotype" w:hAnsi="Palatino Linotype" w:cs="Palatino Linotype"/>
          <w:color w:val="000000"/>
          <w:sz w:val="21"/>
          <w:szCs w:val="21"/>
        </w:rPr>
        <w:t xml:space="preserve">to the Facility at an agreed upon rate, and; </w:t>
      </w:r>
    </w:p>
    <w:p w14:paraId="1B83F3ED" w14:textId="77777777" w:rsidR="00FD6A4C" w:rsidRDefault="004543C8">
      <w:pPr>
        <w:widowControl w:val="0"/>
        <w:pBdr>
          <w:top w:val="nil"/>
          <w:left w:val="nil"/>
          <w:bottom w:val="nil"/>
          <w:right w:val="nil"/>
          <w:between w:val="nil"/>
        </w:pBdr>
        <w:spacing w:before="309" w:line="270" w:lineRule="auto"/>
        <w:ind w:left="9" w:right="78" w:hanging="4"/>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Whereas, the parties desire to enter this Agreement this date setting forth the rights, duties and obligations and expectations of the parties in reference to the Contractors; </w:t>
      </w:r>
    </w:p>
    <w:p w14:paraId="30318C5D" w14:textId="77777777" w:rsidR="00FD6A4C" w:rsidRDefault="004543C8">
      <w:pPr>
        <w:widowControl w:val="0"/>
        <w:pBdr>
          <w:top w:val="nil"/>
          <w:left w:val="nil"/>
          <w:bottom w:val="nil"/>
          <w:right w:val="nil"/>
          <w:between w:val="nil"/>
        </w:pBdr>
        <w:spacing w:before="309" w:line="269" w:lineRule="auto"/>
        <w:ind w:left="10" w:right="101" w:hanging="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Now, therefore, for and in consideration of the promises, the party here to do hereby covenant and agree as follows: </w:t>
      </w:r>
    </w:p>
    <w:p w14:paraId="77E28746" w14:textId="77777777" w:rsidR="00FD6A4C" w:rsidRDefault="004543C8">
      <w:pPr>
        <w:widowControl w:val="0"/>
        <w:pBdr>
          <w:top w:val="nil"/>
          <w:left w:val="nil"/>
          <w:bottom w:val="nil"/>
          <w:right w:val="nil"/>
          <w:between w:val="nil"/>
        </w:pBdr>
        <w:spacing w:before="349" w:line="240" w:lineRule="auto"/>
        <w:ind w:left="6"/>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 xml:space="preserve">TERM: </w:t>
      </w:r>
    </w:p>
    <w:p w14:paraId="486C912C" w14:textId="77777777" w:rsidR="00FD6A4C" w:rsidRDefault="004543C8">
      <w:pPr>
        <w:widowControl w:val="0"/>
        <w:pBdr>
          <w:top w:val="nil"/>
          <w:left w:val="nil"/>
          <w:bottom w:val="nil"/>
          <w:right w:val="nil"/>
          <w:between w:val="nil"/>
        </w:pBdr>
        <w:spacing w:before="298" w:line="270" w:lineRule="auto"/>
        <w:ind w:left="6" w:right="301"/>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This agreement shall begin on the date first written </w:t>
      </w:r>
      <w:r>
        <w:rPr>
          <w:rFonts w:ascii="Palatino Linotype" w:eastAsia="Palatino Linotype" w:hAnsi="Palatino Linotype" w:cs="Palatino Linotype"/>
          <w:sz w:val="21"/>
          <w:szCs w:val="21"/>
        </w:rPr>
        <w:t>above</w:t>
      </w:r>
      <w:r>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sz w:val="21"/>
          <w:szCs w:val="21"/>
        </w:rPr>
        <w:t>and shall</w:t>
      </w:r>
      <w:r>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sz w:val="21"/>
          <w:szCs w:val="21"/>
        </w:rPr>
        <w:t>continue</w:t>
      </w:r>
      <w:r>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sz w:val="21"/>
          <w:szCs w:val="21"/>
        </w:rPr>
        <w:t>in</w:t>
      </w:r>
      <w:r>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sz w:val="21"/>
          <w:szCs w:val="21"/>
        </w:rPr>
        <w:t>effect</w:t>
      </w:r>
      <w:r>
        <w:rPr>
          <w:rFonts w:ascii="Palatino Linotype" w:eastAsia="Palatino Linotype" w:hAnsi="Palatino Linotype" w:cs="Palatino Linotype"/>
          <w:color w:val="000000"/>
          <w:sz w:val="21"/>
          <w:szCs w:val="21"/>
        </w:rPr>
        <w:t xml:space="preserve"> indefinitely. Either party can terminate this Agreement, with or without cause, upon thirty days written notice to the other party. The Agreement may be amended at any time and from time to time by written agreement of the parties. </w:t>
      </w:r>
    </w:p>
    <w:p w14:paraId="080A31DC" w14:textId="77777777" w:rsidR="00FD6A4C" w:rsidRDefault="004543C8">
      <w:pPr>
        <w:widowControl w:val="0"/>
        <w:pBdr>
          <w:top w:val="nil"/>
          <w:left w:val="nil"/>
          <w:bottom w:val="nil"/>
          <w:right w:val="nil"/>
          <w:between w:val="nil"/>
        </w:pBdr>
        <w:spacing w:before="309" w:line="240" w:lineRule="auto"/>
        <w:ind w:left="7"/>
        <w:rPr>
          <w:rFonts w:ascii="Palatino Linotype" w:eastAsia="Palatino Linotype" w:hAnsi="Palatino Linotype" w:cs="Palatino Linotype"/>
          <w:color w:val="000000"/>
          <w:sz w:val="21"/>
          <w:szCs w:val="21"/>
        </w:rPr>
      </w:pPr>
      <w:r>
        <w:rPr>
          <w:rFonts w:ascii="Palatino Linotype" w:eastAsia="Palatino Linotype" w:hAnsi="Palatino Linotype" w:cs="Palatino Linotype"/>
          <w:b/>
          <w:color w:val="000000"/>
          <w:sz w:val="21"/>
          <w:szCs w:val="21"/>
        </w:rPr>
        <w:t>Advocate Health Staffing LLC Responsibilities</w:t>
      </w:r>
      <w:r>
        <w:rPr>
          <w:rFonts w:ascii="Palatino Linotype" w:eastAsia="Palatino Linotype" w:hAnsi="Palatino Linotype" w:cs="Palatino Linotype"/>
          <w:color w:val="000000"/>
          <w:sz w:val="21"/>
          <w:szCs w:val="21"/>
        </w:rPr>
        <w:t xml:space="preserve">: </w:t>
      </w:r>
    </w:p>
    <w:p w14:paraId="0A27757B" w14:textId="77777777" w:rsidR="00FD6A4C" w:rsidRDefault="004543C8">
      <w:pPr>
        <w:widowControl w:val="0"/>
        <w:pBdr>
          <w:top w:val="nil"/>
          <w:left w:val="nil"/>
          <w:bottom w:val="nil"/>
          <w:right w:val="nil"/>
          <w:between w:val="nil"/>
        </w:pBdr>
        <w:spacing w:before="673" w:line="270" w:lineRule="auto"/>
        <w:ind w:left="729" w:right="88" w:hanging="363"/>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A. Upon request by Facility, Advocate Health Staffing LLC shall assign such Contractors as are available for such assignment. At no time does Advocate Health Staffing LLC guarantee that all requests will be filled. </w:t>
      </w:r>
    </w:p>
    <w:p w14:paraId="26D297C6" w14:textId="77777777" w:rsidR="00FD6A4C" w:rsidRDefault="004543C8">
      <w:pPr>
        <w:widowControl w:val="0"/>
        <w:pBdr>
          <w:top w:val="nil"/>
          <w:left w:val="nil"/>
          <w:bottom w:val="nil"/>
          <w:right w:val="nil"/>
          <w:between w:val="nil"/>
        </w:pBdr>
        <w:spacing w:before="309" w:line="270" w:lineRule="auto"/>
        <w:ind w:left="727" w:right="93" w:hanging="362"/>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B. Advocate Health Staffing LLC shall maintain a worker file on each of its Contractors, containing the following: Advocate Health Staffing LLC will provide copies of the following except a) </w:t>
      </w:r>
      <w:r>
        <w:rPr>
          <w:rFonts w:ascii="Palatino Linotype" w:eastAsia="Palatino Linotype" w:hAnsi="Palatino Linotype" w:cs="Palatino Linotype"/>
          <w:sz w:val="21"/>
          <w:szCs w:val="21"/>
        </w:rPr>
        <w:t>to the facility</w:t>
      </w:r>
      <w:r>
        <w:rPr>
          <w:rFonts w:ascii="Palatino Linotype" w:eastAsia="Palatino Linotype" w:hAnsi="Palatino Linotype" w:cs="Palatino Linotype"/>
          <w:color w:val="000000"/>
          <w:sz w:val="21"/>
          <w:szCs w:val="21"/>
        </w:rPr>
        <w:t xml:space="preserve">. </w:t>
      </w:r>
    </w:p>
    <w:p w14:paraId="78154139" w14:textId="77777777" w:rsidR="00FD6A4C" w:rsidRDefault="004543C8">
      <w:pPr>
        <w:widowControl w:val="0"/>
        <w:pBdr>
          <w:top w:val="nil"/>
          <w:left w:val="nil"/>
          <w:bottom w:val="nil"/>
          <w:right w:val="nil"/>
          <w:between w:val="nil"/>
        </w:pBdr>
        <w:spacing w:before="309" w:line="269" w:lineRule="auto"/>
        <w:ind w:left="1446" w:right="89" w:hanging="355"/>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a. Completed application, which includes education, training, skills, specialties and preferences. </w:t>
      </w:r>
    </w:p>
    <w:p w14:paraId="62740DAF" w14:textId="77777777" w:rsidR="00FD6A4C" w:rsidRDefault="004543C8">
      <w:pPr>
        <w:widowControl w:val="0"/>
        <w:pBdr>
          <w:top w:val="nil"/>
          <w:left w:val="nil"/>
          <w:bottom w:val="nil"/>
          <w:right w:val="nil"/>
          <w:between w:val="nil"/>
        </w:pBdr>
        <w:spacing w:before="13" w:line="240" w:lineRule="auto"/>
        <w:ind w:left="1080"/>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b. Documentation of education and training. </w:t>
      </w:r>
    </w:p>
    <w:p w14:paraId="193DD4A8" w14:textId="77777777" w:rsidR="00FD6A4C" w:rsidRDefault="004543C8">
      <w:pPr>
        <w:widowControl w:val="0"/>
        <w:pBdr>
          <w:top w:val="nil"/>
          <w:left w:val="nil"/>
          <w:bottom w:val="nil"/>
          <w:right w:val="nil"/>
          <w:between w:val="nil"/>
        </w:pBdr>
        <w:spacing w:before="40" w:line="240" w:lineRule="auto"/>
        <w:ind w:left="1090"/>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c. Skills inventory checklist. </w:t>
      </w:r>
    </w:p>
    <w:p w14:paraId="741401F3" w14:textId="77777777" w:rsidR="00FD6A4C" w:rsidRDefault="004543C8">
      <w:pPr>
        <w:widowControl w:val="0"/>
        <w:pBdr>
          <w:top w:val="nil"/>
          <w:left w:val="nil"/>
          <w:bottom w:val="nil"/>
          <w:right w:val="nil"/>
          <w:between w:val="nil"/>
        </w:pBdr>
        <w:spacing w:before="41" w:line="240" w:lineRule="auto"/>
        <w:ind w:left="1091"/>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d. Two recent work references. </w:t>
      </w:r>
    </w:p>
    <w:p w14:paraId="3E9BCE13" w14:textId="77777777" w:rsidR="00FD6A4C" w:rsidRDefault="004543C8">
      <w:pPr>
        <w:widowControl w:val="0"/>
        <w:pBdr>
          <w:top w:val="nil"/>
          <w:left w:val="nil"/>
          <w:bottom w:val="nil"/>
          <w:right w:val="nil"/>
          <w:between w:val="nil"/>
        </w:pBdr>
        <w:spacing w:before="40" w:line="240" w:lineRule="auto"/>
        <w:ind w:left="1087"/>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e. TB test and evidence of satisfactory health status. </w:t>
      </w:r>
    </w:p>
    <w:p w14:paraId="7A3D800C" w14:textId="3D4081D7" w:rsidR="00FD6A4C" w:rsidRDefault="00FD6A4C" w:rsidP="008031FB">
      <w:pPr>
        <w:widowControl w:val="0"/>
        <w:pBdr>
          <w:top w:val="nil"/>
          <w:left w:val="nil"/>
          <w:bottom w:val="nil"/>
          <w:right w:val="nil"/>
          <w:between w:val="nil"/>
        </w:pBdr>
        <w:spacing w:before="239" w:line="240" w:lineRule="auto"/>
        <w:ind w:right="96"/>
        <w:jc w:val="center"/>
        <w:rPr>
          <w:rFonts w:ascii="Cambria" w:eastAsia="Cambria" w:hAnsi="Cambria" w:cs="Cambria"/>
          <w:color w:val="000000"/>
          <w:sz w:val="21"/>
          <w:szCs w:val="21"/>
        </w:rPr>
        <w:sectPr w:rsidR="00FD6A4C" w:rsidSect="007B10F8">
          <w:headerReference w:type="default" r:id="rId7"/>
          <w:pgSz w:w="12240" w:h="15840"/>
          <w:pgMar w:top="710" w:right="1368" w:bottom="426" w:left="1439" w:header="0" w:footer="720" w:gutter="0"/>
          <w:pgNumType w:start="1"/>
          <w:cols w:space="720"/>
        </w:sectPr>
      </w:pPr>
    </w:p>
    <w:p w14:paraId="246641B3" w14:textId="77777777" w:rsidR="00FD6A4C" w:rsidRDefault="004543C8">
      <w:pPr>
        <w:widowControl w:val="0"/>
        <w:pBdr>
          <w:top w:val="nil"/>
          <w:left w:val="nil"/>
          <w:bottom w:val="nil"/>
          <w:right w:val="nil"/>
          <w:between w:val="nil"/>
        </w:pBdr>
        <w:spacing w:before="1659" w:line="240" w:lineRule="auto"/>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lastRenderedPageBreak/>
        <w:t xml:space="preserve">f. Current CPR </w:t>
      </w:r>
    </w:p>
    <w:p w14:paraId="01F334E4" w14:textId="77777777" w:rsidR="00FD6A4C" w:rsidRDefault="00FD6A4C">
      <w:pPr>
        <w:widowControl w:val="0"/>
        <w:pBdr>
          <w:top w:val="nil"/>
          <w:left w:val="nil"/>
          <w:bottom w:val="nil"/>
          <w:right w:val="nil"/>
          <w:between w:val="nil"/>
        </w:pBdr>
        <w:spacing w:line="240" w:lineRule="auto"/>
        <w:rPr>
          <w:rFonts w:ascii="Palatino Linotype" w:eastAsia="Palatino Linotype" w:hAnsi="Palatino Linotype" w:cs="Palatino Linotype"/>
          <w:color w:val="000000"/>
          <w:sz w:val="21"/>
          <w:szCs w:val="21"/>
        </w:rPr>
        <w:sectPr w:rsidR="00FD6A4C">
          <w:type w:val="continuous"/>
          <w:pgSz w:w="12240" w:h="15840"/>
          <w:pgMar w:top="710" w:right="4786" w:bottom="1036" w:left="2526" w:header="0" w:footer="720" w:gutter="0"/>
          <w:cols w:num="2" w:space="720" w:equalWidth="0">
            <w:col w:w="2480" w:space="0"/>
            <w:col w:w="2480" w:space="0"/>
          </w:cols>
        </w:sectPr>
      </w:pPr>
    </w:p>
    <w:p w14:paraId="6A40BF87" w14:textId="77777777" w:rsidR="00FD6A4C" w:rsidRDefault="004543C8">
      <w:pPr>
        <w:widowControl w:val="0"/>
        <w:pBdr>
          <w:top w:val="nil"/>
          <w:left w:val="nil"/>
          <w:bottom w:val="nil"/>
          <w:right w:val="nil"/>
          <w:between w:val="nil"/>
        </w:pBdr>
        <w:spacing w:before="24" w:line="240" w:lineRule="auto"/>
        <w:ind w:left="1089"/>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g. Performance evaluation </w:t>
      </w:r>
    </w:p>
    <w:p w14:paraId="5100A0CB" w14:textId="77777777" w:rsidR="00FD6A4C" w:rsidRDefault="004543C8">
      <w:pPr>
        <w:widowControl w:val="0"/>
        <w:pBdr>
          <w:top w:val="nil"/>
          <w:left w:val="nil"/>
          <w:bottom w:val="nil"/>
          <w:right w:val="nil"/>
          <w:between w:val="nil"/>
        </w:pBdr>
        <w:spacing w:before="40" w:line="240" w:lineRule="auto"/>
        <w:ind w:left="108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h. Copy of current license, registration or certification. </w:t>
      </w:r>
    </w:p>
    <w:p w14:paraId="20257B2B" w14:textId="77777777" w:rsidR="00FD6A4C" w:rsidRDefault="004543C8">
      <w:pPr>
        <w:widowControl w:val="0"/>
        <w:pBdr>
          <w:top w:val="nil"/>
          <w:left w:val="nil"/>
          <w:bottom w:val="nil"/>
          <w:right w:val="nil"/>
          <w:between w:val="nil"/>
        </w:pBdr>
        <w:spacing w:before="41" w:line="240" w:lineRule="auto"/>
        <w:ind w:left="1086"/>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i. Criminal background checks that will Include: </w:t>
      </w:r>
    </w:p>
    <w:p w14:paraId="58F2D7EB" w14:textId="77777777" w:rsidR="00FD6A4C" w:rsidRDefault="004543C8">
      <w:pPr>
        <w:widowControl w:val="0"/>
        <w:pBdr>
          <w:top w:val="nil"/>
          <w:left w:val="nil"/>
          <w:bottom w:val="nil"/>
          <w:right w:val="nil"/>
          <w:between w:val="nil"/>
        </w:pBdr>
        <w:spacing w:before="40" w:line="240" w:lineRule="auto"/>
        <w:ind w:left="1851"/>
        <w:rPr>
          <w:rFonts w:ascii="Palatino Linotype" w:eastAsia="Palatino Linotype" w:hAnsi="Palatino Linotype" w:cs="Palatino Linotype"/>
          <w:color w:val="000000"/>
          <w:sz w:val="21"/>
          <w:szCs w:val="21"/>
        </w:rPr>
      </w:pPr>
      <w:r>
        <w:rPr>
          <w:color w:val="000000"/>
          <w:sz w:val="21"/>
          <w:szCs w:val="21"/>
        </w:rPr>
        <w:t xml:space="preserve">◦ </w:t>
      </w:r>
      <w:r>
        <w:rPr>
          <w:rFonts w:ascii="Palatino Linotype" w:eastAsia="Palatino Linotype" w:hAnsi="Palatino Linotype" w:cs="Palatino Linotype"/>
          <w:color w:val="000000"/>
          <w:sz w:val="21"/>
          <w:szCs w:val="21"/>
        </w:rPr>
        <w:t xml:space="preserve">Statewide Criminal Search -7years </w:t>
      </w:r>
    </w:p>
    <w:p w14:paraId="77522E28" w14:textId="77777777" w:rsidR="00FD6A4C" w:rsidRDefault="004543C8">
      <w:pPr>
        <w:widowControl w:val="0"/>
        <w:pBdr>
          <w:top w:val="nil"/>
          <w:left w:val="nil"/>
          <w:bottom w:val="nil"/>
          <w:right w:val="nil"/>
          <w:between w:val="nil"/>
        </w:pBdr>
        <w:spacing w:before="41" w:line="240" w:lineRule="auto"/>
        <w:ind w:left="1851"/>
        <w:rPr>
          <w:rFonts w:ascii="Palatino Linotype" w:eastAsia="Palatino Linotype" w:hAnsi="Palatino Linotype" w:cs="Palatino Linotype"/>
          <w:color w:val="000000"/>
          <w:sz w:val="21"/>
          <w:szCs w:val="21"/>
        </w:rPr>
      </w:pPr>
      <w:r>
        <w:rPr>
          <w:color w:val="000000"/>
          <w:sz w:val="21"/>
          <w:szCs w:val="21"/>
        </w:rPr>
        <w:t xml:space="preserve">◦ </w:t>
      </w:r>
      <w:r>
        <w:rPr>
          <w:rFonts w:ascii="Palatino Linotype" w:eastAsia="Palatino Linotype" w:hAnsi="Palatino Linotype" w:cs="Palatino Linotype"/>
          <w:color w:val="000000"/>
          <w:sz w:val="21"/>
          <w:szCs w:val="21"/>
        </w:rPr>
        <w:t xml:space="preserve">USA Criminal Search and USA Offenders </w:t>
      </w:r>
    </w:p>
    <w:p w14:paraId="26C1A1EE" w14:textId="77777777" w:rsidR="00FD6A4C" w:rsidRDefault="004543C8">
      <w:pPr>
        <w:widowControl w:val="0"/>
        <w:pBdr>
          <w:top w:val="nil"/>
          <w:left w:val="nil"/>
          <w:bottom w:val="nil"/>
          <w:right w:val="nil"/>
          <w:between w:val="nil"/>
        </w:pBdr>
        <w:spacing w:before="40" w:line="240" w:lineRule="auto"/>
        <w:ind w:left="1851"/>
        <w:rPr>
          <w:rFonts w:ascii="Palatino Linotype" w:eastAsia="Palatino Linotype" w:hAnsi="Palatino Linotype" w:cs="Palatino Linotype"/>
          <w:color w:val="000000"/>
          <w:sz w:val="21"/>
          <w:szCs w:val="21"/>
        </w:rPr>
      </w:pPr>
      <w:r>
        <w:rPr>
          <w:color w:val="000000"/>
          <w:sz w:val="21"/>
          <w:szCs w:val="21"/>
        </w:rPr>
        <w:t xml:space="preserve">◦ </w:t>
      </w:r>
      <w:r>
        <w:rPr>
          <w:rFonts w:ascii="Palatino Linotype" w:eastAsia="Palatino Linotype" w:hAnsi="Palatino Linotype" w:cs="Palatino Linotype"/>
          <w:color w:val="000000"/>
          <w:sz w:val="21"/>
          <w:szCs w:val="21"/>
        </w:rPr>
        <w:t xml:space="preserve">Office of Inspector General Sanctions (OIG) </w:t>
      </w:r>
    </w:p>
    <w:p w14:paraId="6D6DE26D" w14:textId="77777777" w:rsidR="00FD6A4C" w:rsidRDefault="004543C8">
      <w:pPr>
        <w:widowControl w:val="0"/>
        <w:pBdr>
          <w:top w:val="nil"/>
          <w:left w:val="nil"/>
          <w:bottom w:val="nil"/>
          <w:right w:val="nil"/>
          <w:between w:val="nil"/>
        </w:pBdr>
        <w:spacing w:before="41" w:line="240" w:lineRule="auto"/>
        <w:ind w:left="1851"/>
        <w:rPr>
          <w:rFonts w:ascii="Palatino Linotype" w:eastAsia="Palatino Linotype" w:hAnsi="Palatino Linotype" w:cs="Palatino Linotype"/>
          <w:color w:val="000000"/>
          <w:sz w:val="21"/>
          <w:szCs w:val="21"/>
        </w:rPr>
      </w:pPr>
      <w:r>
        <w:rPr>
          <w:color w:val="000000"/>
          <w:sz w:val="21"/>
          <w:szCs w:val="21"/>
        </w:rPr>
        <w:t xml:space="preserve">◦ </w:t>
      </w:r>
      <w:r>
        <w:rPr>
          <w:rFonts w:ascii="Palatino Linotype" w:eastAsia="Palatino Linotype" w:hAnsi="Palatino Linotype" w:cs="Palatino Linotype"/>
          <w:color w:val="000000"/>
          <w:sz w:val="21"/>
          <w:szCs w:val="21"/>
        </w:rPr>
        <w:t xml:space="preserve">System for Award </w:t>
      </w:r>
      <w:proofErr w:type="spellStart"/>
      <w:r>
        <w:rPr>
          <w:rFonts w:ascii="Palatino Linotype" w:eastAsia="Palatino Linotype" w:hAnsi="Palatino Linotype" w:cs="Palatino Linotype"/>
          <w:color w:val="000000"/>
          <w:sz w:val="21"/>
          <w:szCs w:val="21"/>
        </w:rPr>
        <w:t>Mgmt</w:t>
      </w:r>
      <w:proofErr w:type="spellEnd"/>
      <w:r>
        <w:rPr>
          <w:rFonts w:ascii="Palatino Linotype" w:eastAsia="Palatino Linotype" w:hAnsi="Palatino Linotype" w:cs="Palatino Linotype"/>
          <w:color w:val="000000"/>
          <w:sz w:val="21"/>
          <w:szCs w:val="21"/>
        </w:rPr>
        <w:t xml:space="preserve"> (SAM) Exclusion </w:t>
      </w:r>
    </w:p>
    <w:p w14:paraId="2B946DEE" w14:textId="77777777" w:rsidR="00FD6A4C" w:rsidRDefault="004543C8">
      <w:pPr>
        <w:widowControl w:val="0"/>
        <w:pBdr>
          <w:top w:val="nil"/>
          <w:left w:val="nil"/>
          <w:bottom w:val="nil"/>
          <w:right w:val="nil"/>
          <w:between w:val="nil"/>
        </w:pBdr>
        <w:spacing w:before="337" w:line="269" w:lineRule="auto"/>
        <w:ind w:left="726" w:right="87" w:hanging="356"/>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C. Advocate Health Staffing LLC will use its best efforts to match the skills and experience levels of its Contractors to the specific needs of Facility. </w:t>
      </w:r>
    </w:p>
    <w:p w14:paraId="784A0086" w14:textId="77777777" w:rsidR="00FD6A4C" w:rsidRDefault="004543C8">
      <w:pPr>
        <w:widowControl w:val="0"/>
        <w:pBdr>
          <w:top w:val="nil"/>
          <w:left w:val="nil"/>
          <w:bottom w:val="nil"/>
          <w:right w:val="nil"/>
          <w:between w:val="nil"/>
        </w:pBdr>
        <w:spacing w:before="310" w:line="270" w:lineRule="auto"/>
        <w:ind w:left="719" w:right="96" w:hanging="354"/>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D. Contractors will be requested to report to the designated supervisor before he/she </w:t>
      </w:r>
      <w:r>
        <w:rPr>
          <w:rFonts w:ascii="Palatino Linotype" w:eastAsia="Palatino Linotype" w:hAnsi="Palatino Linotype" w:cs="Palatino Linotype"/>
          <w:sz w:val="21"/>
          <w:szCs w:val="21"/>
        </w:rPr>
        <w:t>begins working</w:t>
      </w:r>
      <w:r>
        <w:rPr>
          <w:rFonts w:ascii="Palatino Linotype" w:eastAsia="Palatino Linotype" w:hAnsi="Palatino Linotype" w:cs="Palatino Linotype"/>
          <w:color w:val="000000"/>
          <w:sz w:val="21"/>
          <w:szCs w:val="21"/>
        </w:rPr>
        <w:t xml:space="preserve">. </w:t>
      </w:r>
    </w:p>
    <w:p w14:paraId="4A03164E" w14:textId="77777777" w:rsidR="00FD6A4C" w:rsidRDefault="004543C8">
      <w:pPr>
        <w:widowControl w:val="0"/>
        <w:pBdr>
          <w:top w:val="nil"/>
          <w:left w:val="nil"/>
          <w:bottom w:val="nil"/>
          <w:right w:val="nil"/>
          <w:between w:val="nil"/>
        </w:pBdr>
        <w:spacing w:before="309" w:line="269" w:lineRule="auto"/>
        <w:ind w:left="729" w:right="84" w:hanging="359"/>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E. Advocate Health Staffing LLC shall give Facility two hours notices regarding Contractors, which Advocate Health Staffing LLC cannot provide. </w:t>
      </w:r>
    </w:p>
    <w:p w14:paraId="737B9177" w14:textId="77777777" w:rsidR="00FD6A4C" w:rsidRDefault="004543C8">
      <w:pPr>
        <w:widowControl w:val="0"/>
        <w:pBdr>
          <w:top w:val="nil"/>
          <w:left w:val="nil"/>
          <w:bottom w:val="nil"/>
          <w:right w:val="nil"/>
          <w:between w:val="nil"/>
        </w:pBdr>
        <w:spacing w:before="310" w:line="240" w:lineRule="auto"/>
        <w:ind w:right="160"/>
        <w:jc w:val="right"/>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F. Advocate Health Staffing LLC will not actively solicit Facility employees as Contractors. </w:t>
      </w:r>
    </w:p>
    <w:p w14:paraId="668867FB" w14:textId="77777777" w:rsidR="00FD6A4C" w:rsidRDefault="004543C8">
      <w:pPr>
        <w:widowControl w:val="0"/>
        <w:pBdr>
          <w:top w:val="nil"/>
          <w:left w:val="nil"/>
          <w:bottom w:val="nil"/>
          <w:right w:val="nil"/>
          <w:between w:val="nil"/>
        </w:pBdr>
        <w:spacing w:before="299" w:line="270" w:lineRule="auto"/>
        <w:ind w:left="724" w:right="86" w:hanging="356"/>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G. Contractors assigned to Facility pursuant to this agreement shall, for the purpose of this Agreement, be considered Contractors for Advocate Health Staffing LLC. Advocate Health Staffing LLC shall assume sole and exclusive responsibility for the payment of wages to such Contractors for services performed by them. </w:t>
      </w:r>
    </w:p>
    <w:p w14:paraId="1A09FBCD" w14:textId="77777777" w:rsidR="00FD6A4C" w:rsidRDefault="004543C8">
      <w:pPr>
        <w:widowControl w:val="0"/>
        <w:pBdr>
          <w:top w:val="nil"/>
          <w:left w:val="nil"/>
          <w:bottom w:val="nil"/>
          <w:right w:val="nil"/>
          <w:between w:val="nil"/>
        </w:pBdr>
        <w:spacing w:before="310" w:line="270" w:lineRule="auto"/>
        <w:ind w:left="726" w:right="87" w:hanging="359"/>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H. Advocate Health Staffing LLC is in compliance with all state and federal laws applicable to the contracting of the Contractors assigned Facility. </w:t>
      </w:r>
    </w:p>
    <w:p w14:paraId="0C0DA55E" w14:textId="77777777" w:rsidR="00FD6A4C" w:rsidRDefault="004543C8">
      <w:pPr>
        <w:widowControl w:val="0"/>
        <w:pBdr>
          <w:top w:val="nil"/>
          <w:left w:val="nil"/>
          <w:bottom w:val="nil"/>
          <w:right w:val="nil"/>
          <w:between w:val="nil"/>
        </w:pBdr>
        <w:spacing w:before="309" w:line="269" w:lineRule="auto"/>
        <w:ind w:left="729" w:right="89" w:hanging="362"/>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I. Advocate Health Staffing LLC will comply with FACILITY standards for the use of supplemental medical services. </w:t>
      </w:r>
    </w:p>
    <w:p w14:paraId="1E00EBE2" w14:textId="1F747D0C" w:rsidR="007B10F8" w:rsidRPr="008031FB" w:rsidRDefault="004543C8" w:rsidP="008031FB">
      <w:pPr>
        <w:widowControl w:val="0"/>
        <w:pBdr>
          <w:top w:val="nil"/>
          <w:left w:val="nil"/>
          <w:bottom w:val="nil"/>
          <w:right w:val="nil"/>
          <w:between w:val="nil"/>
        </w:pBdr>
        <w:spacing w:before="310" w:line="270" w:lineRule="auto"/>
        <w:ind w:left="729" w:right="90" w:hanging="37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J. Advocate Health Staffing LLC agrees not to discriminate in the assignment of its Contractors </w:t>
      </w:r>
      <w:proofErr w:type="gramStart"/>
      <w:r>
        <w:rPr>
          <w:rFonts w:ascii="Palatino Linotype" w:eastAsia="Palatino Linotype" w:hAnsi="Palatino Linotype" w:cs="Palatino Linotype"/>
          <w:color w:val="000000"/>
          <w:sz w:val="21"/>
          <w:szCs w:val="21"/>
        </w:rPr>
        <w:t>on the basis of</w:t>
      </w:r>
      <w:proofErr w:type="gramEnd"/>
      <w:r>
        <w:rPr>
          <w:rFonts w:ascii="Palatino Linotype" w:eastAsia="Palatino Linotype" w:hAnsi="Palatino Linotype" w:cs="Palatino Linotype"/>
          <w:color w:val="000000"/>
          <w:sz w:val="21"/>
          <w:szCs w:val="21"/>
        </w:rPr>
        <w:t xml:space="preserve"> race, creed, color, national origin, sex, age, disability, citizenship, status, or veteran status. </w:t>
      </w:r>
    </w:p>
    <w:p w14:paraId="2465F2E7" w14:textId="77777777" w:rsidR="00FD6A4C" w:rsidRDefault="004543C8">
      <w:pPr>
        <w:widowControl w:val="0"/>
        <w:pBdr>
          <w:top w:val="nil"/>
          <w:left w:val="nil"/>
          <w:bottom w:val="nil"/>
          <w:right w:val="nil"/>
          <w:between w:val="nil"/>
        </w:pBdr>
        <w:spacing w:before="309" w:line="240" w:lineRule="auto"/>
        <w:ind w:left="8"/>
        <w:rPr>
          <w:rFonts w:ascii="Palatino Linotype" w:eastAsia="Palatino Linotype" w:hAnsi="Palatino Linotype" w:cs="Palatino Linotype"/>
          <w:color w:val="000000"/>
          <w:sz w:val="21"/>
          <w:szCs w:val="21"/>
        </w:rPr>
      </w:pPr>
      <w:r>
        <w:rPr>
          <w:rFonts w:ascii="Palatino Linotype" w:eastAsia="Palatino Linotype" w:hAnsi="Palatino Linotype" w:cs="Palatino Linotype"/>
          <w:b/>
          <w:color w:val="000000"/>
          <w:sz w:val="21"/>
          <w:szCs w:val="21"/>
        </w:rPr>
        <w:lastRenderedPageBreak/>
        <w:t>Facility Responsibilities</w:t>
      </w:r>
      <w:r>
        <w:rPr>
          <w:rFonts w:ascii="Palatino Linotype" w:eastAsia="Palatino Linotype" w:hAnsi="Palatino Linotype" w:cs="Palatino Linotype"/>
          <w:color w:val="000000"/>
          <w:sz w:val="21"/>
          <w:szCs w:val="21"/>
        </w:rPr>
        <w:t xml:space="preserve">: </w:t>
      </w:r>
    </w:p>
    <w:p w14:paraId="76244B6D" w14:textId="77777777" w:rsidR="00FD6A4C" w:rsidRPr="007B10F8" w:rsidRDefault="004543C8" w:rsidP="007B10F8">
      <w:pPr>
        <w:pStyle w:val="ListParagraph"/>
        <w:widowControl w:val="0"/>
        <w:numPr>
          <w:ilvl w:val="0"/>
          <w:numId w:val="1"/>
        </w:numPr>
        <w:pBdr>
          <w:top w:val="nil"/>
          <w:left w:val="nil"/>
          <w:bottom w:val="nil"/>
          <w:right w:val="nil"/>
          <w:between w:val="nil"/>
        </w:pBdr>
        <w:spacing w:before="337" w:line="270" w:lineRule="auto"/>
        <w:ind w:right="87"/>
        <w:jc w:val="center"/>
        <w:rPr>
          <w:rFonts w:ascii="Palatino Linotype" w:eastAsia="Palatino Linotype" w:hAnsi="Palatino Linotype" w:cs="Palatino Linotype"/>
          <w:color w:val="000000"/>
          <w:sz w:val="21"/>
          <w:szCs w:val="21"/>
        </w:rPr>
      </w:pPr>
      <w:r w:rsidRPr="007B10F8">
        <w:rPr>
          <w:rFonts w:ascii="Palatino Linotype" w:eastAsia="Palatino Linotype" w:hAnsi="Palatino Linotype" w:cs="Palatino Linotype"/>
          <w:color w:val="000000"/>
          <w:sz w:val="21"/>
          <w:szCs w:val="21"/>
        </w:rPr>
        <w:t xml:space="preserve">Facility understands all Contractors provided by Advocate Health Staffing LLC for the term of this Agreement are contracted through Advocate Health Staffing LLC. </w:t>
      </w:r>
    </w:p>
    <w:p w14:paraId="696E87AF" w14:textId="77777777" w:rsidR="007B10F8" w:rsidRPr="007B10F8" w:rsidRDefault="007B10F8" w:rsidP="007B10F8">
      <w:pPr>
        <w:pStyle w:val="ListParagraph"/>
        <w:widowControl w:val="0"/>
        <w:pBdr>
          <w:top w:val="nil"/>
          <w:left w:val="nil"/>
          <w:bottom w:val="nil"/>
          <w:right w:val="nil"/>
          <w:between w:val="nil"/>
        </w:pBdr>
        <w:spacing w:before="337" w:line="270" w:lineRule="auto"/>
        <w:ind w:left="725" w:right="87"/>
        <w:rPr>
          <w:rFonts w:ascii="Palatino Linotype" w:eastAsia="Palatino Linotype" w:hAnsi="Palatino Linotype" w:cs="Palatino Linotype"/>
          <w:color w:val="000000"/>
          <w:sz w:val="21"/>
          <w:szCs w:val="21"/>
        </w:rPr>
      </w:pPr>
    </w:p>
    <w:p w14:paraId="505844C7" w14:textId="77777777" w:rsidR="00FD6A4C" w:rsidRDefault="004543C8">
      <w:pPr>
        <w:widowControl w:val="0"/>
        <w:pBdr>
          <w:top w:val="nil"/>
          <w:left w:val="nil"/>
          <w:bottom w:val="nil"/>
          <w:right w:val="nil"/>
          <w:between w:val="nil"/>
        </w:pBdr>
        <w:spacing w:line="270" w:lineRule="auto"/>
        <w:ind w:left="725" w:right="86" w:hanging="350"/>
        <w:jc w:val="both"/>
        <w:rPr>
          <w:rFonts w:ascii="Palatino Linotype" w:eastAsia="Palatino Linotype" w:hAnsi="Palatino Linotype" w:cs="Palatino Linotype"/>
          <w:color w:val="000000"/>
          <w:sz w:val="21"/>
          <w:szCs w:val="21"/>
        </w:rPr>
      </w:pPr>
      <w:r>
        <w:rPr>
          <w:rFonts w:ascii="Cambria" w:eastAsia="Cambria" w:hAnsi="Cambria" w:cs="Cambria"/>
          <w:color w:val="000000"/>
          <w:sz w:val="21"/>
          <w:szCs w:val="21"/>
        </w:rPr>
        <w:t xml:space="preserve">B. </w:t>
      </w:r>
      <w:r>
        <w:rPr>
          <w:rFonts w:ascii="Palatino Linotype" w:eastAsia="Palatino Linotype" w:hAnsi="Palatino Linotype" w:cs="Palatino Linotype"/>
          <w:color w:val="000000"/>
          <w:sz w:val="21"/>
          <w:szCs w:val="21"/>
        </w:rPr>
        <w:t xml:space="preserve">Facility will take no steps to recruit as its own employees those Contractors provided by Advocate Health Staffing LLC during the term of this agreement. Facility understands Advocate Health Staffing LLC is not an employment agency and that its Contractors are assigned to the Facility to render temporary service and are not assigned to become employed by the Facility. The Facility may not hire Advocate Health Staffing LLC Contractors unless it first arranged with Advocate Health Staffing LLC the manner by which Advocate Health Staffing LLC is to be compensated for its expense in recruiting said Contractor. </w:t>
      </w:r>
    </w:p>
    <w:p w14:paraId="655357F6" w14:textId="77777777" w:rsidR="00FD6A4C" w:rsidRDefault="004543C8">
      <w:pPr>
        <w:widowControl w:val="0"/>
        <w:pBdr>
          <w:top w:val="nil"/>
          <w:left w:val="nil"/>
          <w:bottom w:val="nil"/>
          <w:right w:val="nil"/>
          <w:between w:val="nil"/>
        </w:pBdr>
        <w:spacing w:before="309" w:line="270" w:lineRule="auto"/>
        <w:ind w:left="729" w:right="92" w:hanging="359"/>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C. Facility shall provide sufficient information about its specific needs to Advocate Health Staffing LLC so that Advocate Health Staffing LLC can match the skills and experience of its Contractors to those needs. </w:t>
      </w:r>
    </w:p>
    <w:p w14:paraId="4962781F" w14:textId="77777777" w:rsidR="00FD6A4C" w:rsidRDefault="004543C8">
      <w:pPr>
        <w:widowControl w:val="0"/>
        <w:pBdr>
          <w:top w:val="nil"/>
          <w:left w:val="nil"/>
          <w:bottom w:val="nil"/>
          <w:right w:val="nil"/>
          <w:between w:val="nil"/>
        </w:pBdr>
        <w:spacing w:before="282" w:line="270" w:lineRule="auto"/>
        <w:ind w:left="365" w:right="91"/>
        <w:jc w:val="center"/>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D. Facility shall utilize assigned Contractors only for the specific need requested, unless Facility, Advocate Health Staffing LLC and Contractor agree a change in duties to. </w:t>
      </w:r>
    </w:p>
    <w:p w14:paraId="61A70B7C" w14:textId="77777777" w:rsidR="00FD6A4C" w:rsidRDefault="004543C8">
      <w:pPr>
        <w:widowControl w:val="0"/>
        <w:pBdr>
          <w:top w:val="nil"/>
          <w:left w:val="nil"/>
          <w:bottom w:val="nil"/>
          <w:right w:val="nil"/>
          <w:between w:val="nil"/>
        </w:pBdr>
        <w:spacing w:before="309" w:line="269" w:lineRule="auto"/>
        <w:ind w:left="731" w:right="96" w:hanging="361"/>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E. Facility agrees that Advocate Health Staffing LLC duty to fill assignments is subject to availability of qualified Contractors. </w:t>
      </w:r>
    </w:p>
    <w:p w14:paraId="60708629" w14:textId="77777777" w:rsidR="00FD6A4C" w:rsidRDefault="004543C8">
      <w:pPr>
        <w:widowControl w:val="0"/>
        <w:pBdr>
          <w:top w:val="nil"/>
          <w:left w:val="nil"/>
          <w:bottom w:val="nil"/>
          <w:right w:val="nil"/>
          <w:between w:val="nil"/>
        </w:pBdr>
        <w:spacing w:before="310" w:line="270" w:lineRule="auto"/>
        <w:ind w:left="367" w:right="90"/>
        <w:jc w:val="center"/>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F. Facility will orient Contractors to the Facility and its rules and regulations, including the physical layout and equipment on any unit to which such Contractors are assigned. </w:t>
      </w:r>
    </w:p>
    <w:p w14:paraId="57D7C53C" w14:textId="77777777" w:rsidR="00FD6A4C" w:rsidRDefault="004543C8">
      <w:pPr>
        <w:widowControl w:val="0"/>
        <w:pBdr>
          <w:top w:val="nil"/>
          <w:left w:val="nil"/>
          <w:bottom w:val="nil"/>
          <w:right w:val="nil"/>
          <w:between w:val="nil"/>
        </w:pBdr>
        <w:spacing w:before="309" w:line="270" w:lineRule="auto"/>
        <w:ind w:left="720" w:right="82" w:hanging="35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G. Facility staffing supervisors will assist Advocate Health Staffing LLC, on a continuing basis, with evaluation of Advocate Health Staffing LLC Contractors by providing performance information. </w:t>
      </w:r>
    </w:p>
    <w:p w14:paraId="0BB66FAF" w14:textId="77777777" w:rsidR="00FD6A4C" w:rsidRDefault="004543C8">
      <w:pPr>
        <w:widowControl w:val="0"/>
        <w:pBdr>
          <w:top w:val="nil"/>
          <w:left w:val="nil"/>
          <w:bottom w:val="nil"/>
          <w:right w:val="nil"/>
          <w:between w:val="nil"/>
        </w:pBdr>
        <w:spacing w:before="309" w:line="269" w:lineRule="auto"/>
        <w:ind w:left="731" w:right="95" w:hanging="36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H. Facility shall allow Advocate Health Staffing LLC Contractors (on their own time) to attend appropriate facility staff development programs. </w:t>
      </w:r>
    </w:p>
    <w:p w14:paraId="70E73ABA" w14:textId="77777777" w:rsidR="00FD6A4C" w:rsidRDefault="004543C8">
      <w:pPr>
        <w:widowControl w:val="0"/>
        <w:pBdr>
          <w:top w:val="nil"/>
          <w:left w:val="nil"/>
          <w:bottom w:val="nil"/>
          <w:right w:val="nil"/>
          <w:between w:val="nil"/>
        </w:pBdr>
        <w:spacing w:before="310" w:line="270" w:lineRule="auto"/>
        <w:ind w:left="728" w:right="94" w:hanging="360"/>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I. Facility will immediately notify Advocate Health Staffing LLC of any problems regarding Advocate Health Staffing LLC Contractors. </w:t>
      </w:r>
    </w:p>
    <w:p w14:paraId="71C4ED93" w14:textId="77777777" w:rsidR="007B10F8" w:rsidRDefault="007B10F8">
      <w:pPr>
        <w:widowControl w:val="0"/>
        <w:pBdr>
          <w:top w:val="nil"/>
          <w:left w:val="nil"/>
          <w:bottom w:val="nil"/>
          <w:right w:val="nil"/>
          <w:between w:val="nil"/>
        </w:pBdr>
        <w:spacing w:before="309" w:line="270" w:lineRule="auto"/>
        <w:ind w:left="726" w:right="87" w:hanging="366"/>
        <w:jc w:val="both"/>
        <w:rPr>
          <w:rFonts w:ascii="Palatino Linotype" w:eastAsia="Palatino Linotype" w:hAnsi="Palatino Linotype" w:cs="Palatino Linotype"/>
          <w:color w:val="000000"/>
          <w:sz w:val="21"/>
          <w:szCs w:val="21"/>
        </w:rPr>
      </w:pPr>
    </w:p>
    <w:p w14:paraId="2ADB11EC" w14:textId="77777777" w:rsidR="007B10F8" w:rsidRDefault="007B10F8">
      <w:pPr>
        <w:widowControl w:val="0"/>
        <w:pBdr>
          <w:top w:val="nil"/>
          <w:left w:val="nil"/>
          <w:bottom w:val="nil"/>
          <w:right w:val="nil"/>
          <w:between w:val="nil"/>
        </w:pBdr>
        <w:spacing w:before="309" w:line="270" w:lineRule="auto"/>
        <w:ind w:left="726" w:right="87" w:hanging="366"/>
        <w:jc w:val="both"/>
        <w:rPr>
          <w:rFonts w:ascii="Palatino Linotype" w:eastAsia="Palatino Linotype" w:hAnsi="Palatino Linotype" w:cs="Palatino Linotype"/>
          <w:color w:val="000000"/>
          <w:sz w:val="21"/>
          <w:szCs w:val="21"/>
        </w:rPr>
      </w:pPr>
    </w:p>
    <w:p w14:paraId="314B4568" w14:textId="77777777" w:rsidR="007B10F8" w:rsidRDefault="007B10F8">
      <w:pPr>
        <w:widowControl w:val="0"/>
        <w:pBdr>
          <w:top w:val="nil"/>
          <w:left w:val="nil"/>
          <w:bottom w:val="nil"/>
          <w:right w:val="nil"/>
          <w:between w:val="nil"/>
        </w:pBdr>
        <w:spacing w:before="309" w:line="270" w:lineRule="auto"/>
        <w:ind w:left="726" w:right="87" w:hanging="366"/>
        <w:jc w:val="both"/>
        <w:rPr>
          <w:rFonts w:ascii="Palatino Linotype" w:eastAsia="Palatino Linotype" w:hAnsi="Palatino Linotype" w:cs="Palatino Linotype"/>
          <w:color w:val="000000"/>
          <w:sz w:val="21"/>
          <w:szCs w:val="21"/>
        </w:rPr>
      </w:pPr>
    </w:p>
    <w:p w14:paraId="2FB262E0" w14:textId="77777777" w:rsidR="007B10F8" w:rsidRDefault="007B10F8">
      <w:pPr>
        <w:widowControl w:val="0"/>
        <w:pBdr>
          <w:top w:val="nil"/>
          <w:left w:val="nil"/>
          <w:bottom w:val="nil"/>
          <w:right w:val="nil"/>
          <w:between w:val="nil"/>
        </w:pBdr>
        <w:spacing w:before="309" w:line="270" w:lineRule="auto"/>
        <w:ind w:left="726" w:right="87" w:hanging="366"/>
        <w:jc w:val="both"/>
        <w:rPr>
          <w:rFonts w:ascii="Palatino Linotype" w:eastAsia="Palatino Linotype" w:hAnsi="Palatino Linotype" w:cs="Palatino Linotype"/>
          <w:color w:val="000000"/>
          <w:sz w:val="21"/>
          <w:szCs w:val="21"/>
        </w:rPr>
      </w:pPr>
    </w:p>
    <w:p w14:paraId="6987F8C6" w14:textId="77777777" w:rsidR="00FD6A4C" w:rsidRDefault="004543C8">
      <w:pPr>
        <w:widowControl w:val="0"/>
        <w:pBdr>
          <w:top w:val="nil"/>
          <w:left w:val="nil"/>
          <w:bottom w:val="nil"/>
          <w:right w:val="nil"/>
          <w:between w:val="nil"/>
        </w:pBdr>
        <w:spacing w:before="309" w:line="270" w:lineRule="auto"/>
        <w:ind w:left="726" w:right="87" w:hanging="366"/>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J. Facility will make available to Advocate Health Staffing LLC copies of all documentation concerning problems or incidents in which Advocate Health Staffing LLC Contractors are involved. </w:t>
      </w:r>
    </w:p>
    <w:p w14:paraId="205FB61F" w14:textId="77777777" w:rsidR="00FD6A4C" w:rsidRPr="007B10F8" w:rsidRDefault="004543C8" w:rsidP="007B10F8">
      <w:pPr>
        <w:widowControl w:val="0"/>
        <w:pBdr>
          <w:top w:val="nil"/>
          <w:left w:val="nil"/>
          <w:bottom w:val="nil"/>
          <w:right w:val="nil"/>
          <w:between w:val="nil"/>
        </w:pBdr>
        <w:spacing w:before="309" w:line="270" w:lineRule="auto"/>
        <w:ind w:left="726" w:right="88" w:hanging="358"/>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K. If, in the sole discretion of the Facility, any person assigned by Advocate Health Staffing LLC is incompetent, negligent, or has engaged in misconduct, Facility may require such person to leave its premises and shall inform Advocate Health Staffing LLC of this action immediately. Facility’s obligation to compensate Advocate Health Staffing LLC for said services shall be limited to the hours actually worked by such person and Facility shall have no further obligation with respect to such assignment. </w:t>
      </w:r>
    </w:p>
    <w:p w14:paraId="12DA9636" w14:textId="7E64E3A9" w:rsidR="00FD6A4C" w:rsidRDefault="004543C8">
      <w:pPr>
        <w:widowControl w:val="0"/>
        <w:pBdr>
          <w:top w:val="nil"/>
          <w:left w:val="nil"/>
          <w:bottom w:val="nil"/>
          <w:right w:val="nil"/>
          <w:between w:val="nil"/>
        </w:pBdr>
        <w:spacing w:before="309" w:line="269" w:lineRule="auto"/>
        <w:ind w:left="366" w:right="102"/>
        <w:jc w:val="center"/>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L. If Facility changes or cancels an order less than two (2) hours before reporting time, Facility shall be billed for </w:t>
      </w:r>
      <w:r w:rsidR="009D4D19">
        <w:rPr>
          <w:rFonts w:ascii="Palatino Linotype" w:eastAsia="Palatino Linotype" w:hAnsi="Palatino Linotype" w:cs="Palatino Linotype"/>
          <w:color w:val="000000"/>
          <w:sz w:val="21"/>
          <w:szCs w:val="21"/>
        </w:rPr>
        <w:t xml:space="preserve">two </w:t>
      </w:r>
      <w:r>
        <w:rPr>
          <w:rFonts w:ascii="Palatino Linotype" w:eastAsia="Palatino Linotype" w:hAnsi="Palatino Linotype" w:cs="Palatino Linotype"/>
          <w:color w:val="000000"/>
          <w:sz w:val="21"/>
          <w:szCs w:val="21"/>
        </w:rPr>
        <w:t xml:space="preserve">(2) hours at the hourly rate for the personnel involved. </w:t>
      </w:r>
    </w:p>
    <w:p w14:paraId="66C14C03" w14:textId="77777777" w:rsidR="00FD6A4C" w:rsidRDefault="004543C8">
      <w:pPr>
        <w:widowControl w:val="0"/>
        <w:pBdr>
          <w:top w:val="nil"/>
          <w:left w:val="nil"/>
          <w:bottom w:val="nil"/>
          <w:right w:val="nil"/>
          <w:between w:val="nil"/>
        </w:pBdr>
        <w:spacing w:before="310" w:line="270" w:lineRule="auto"/>
        <w:ind w:left="727" w:right="87" w:hanging="36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M. Facility agrees not to discriminate in the assignment of Advocate Health Staffing LLC on the basis of race, creed, color, national origin, sex, age, disability, and citizenship status or veteran’s status. </w:t>
      </w:r>
    </w:p>
    <w:p w14:paraId="208E0A59" w14:textId="77777777" w:rsidR="00FD6A4C" w:rsidRDefault="004543C8">
      <w:pPr>
        <w:widowControl w:val="0"/>
        <w:pBdr>
          <w:top w:val="nil"/>
          <w:left w:val="nil"/>
          <w:bottom w:val="nil"/>
          <w:right w:val="nil"/>
          <w:between w:val="nil"/>
        </w:pBdr>
        <w:spacing w:before="283" w:line="240" w:lineRule="auto"/>
        <w:ind w:left="8"/>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 xml:space="preserve">Billing Procedures </w:t>
      </w:r>
    </w:p>
    <w:p w14:paraId="042FCA75" w14:textId="77777777" w:rsidR="00FD6A4C" w:rsidRDefault="004543C8">
      <w:pPr>
        <w:widowControl w:val="0"/>
        <w:pBdr>
          <w:top w:val="nil"/>
          <w:left w:val="nil"/>
          <w:bottom w:val="nil"/>
          <w:right w:val="nil"/>
          <w:between w:val="nil"/>
        </w:pBdr>
        <w:spacing w:before="334" w:line="270" w:lineRule="auto"/>
        <w:ind w:left="370" w:right="279" w:hanging="362"/>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A. Advocate Health Staffing LLC will invoice Facility weekly for its services. The rates for its services are shown on Exhibit “A.” The rates for services established in Exhibit “A” can be amended prospectively by Advocate Health Staffing LLC at any time upon thirty- (30) day’s written notice to Facility. </w:t>
      </w:r>
    </w:p>
    <w:p w14:paraId="3876A0FA" w14:textId="77777777" w:rsidR="00FD6A4C" w:rsidRDefault="004543C8">
      <w:pPr>
        <w:widowControl w:val="0"/>
        <w:pBdr>
          <w:top w:val="nil"/>
          <w:left w:val="nil"/>
          <w:bottom w:val="nil"/>
          <w:right w:val="nil"/>
          <w:between w:val="nil"/>
        </w:pBdr>
        <w:spacing w:before="310" w:line="270" w:lineRule="auto"/>
        <w:ind w:left="366" w:right="72" w:hanging="322"/>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B. Facility shall pay Advocate Health Staffing LLC invoices within (30) business days from date of invoice. Invoices not paid within (30) days are considered past-due and will be charged a finance charge of one and half (1.5%) percent per month on the unpaid balance (annual percentage of 18%) or the maximum interest rate allowed by law, whichever is lower. Facility agrees to pay the finance charge together with reasonable attorney’s fees for the cost of collection. </w:t>
      </w:r>
    </w:p>
    <w:p w14:paraId="3A0A72AF" w14:textId="77777777" w:rsidR="00FD6A4C" w:rsidRDefault="004543C8">
      <w:pPr>
        <w:widowControl w:val="0"/>
        <w:pBdr>
          <w:top w:val="nil"/>
          <w:left w:val="nil"/>
          <w:bottom w:val="nil"/>
          <w:right w:val="nil"/>
          <w:between w:val="nil"/>
        </w:pBdr>
        <w:spacing w:before="313" w:line="240" w:lineRule="auto"/>
        <w:ind w:left="11"/>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 xml:space="preserve">Insurance </w:t>
      </w:r>
    </w:p>
    <w:p w14:paraId="2AC4FEA3" w14:textId="52EDFBB7" w:rsidR="007B10F8" w:rsidRPr="008031FB" w:rsidRDefault="004543C8" w:rsidP="008031FB">
      <w:pPr>
        <w:widowControl w:val="0"/>
        <w:pBdr>
          <w:top w:val="nil"/>
          <w:left w:val="nil"/>
          <w:bottom w:val="nil"/>
          <w:right w:val="nil"/>
          <w:between w:val="nil"/>
        </w:pBdr>
        <w:spacing w:before="337" w:line="270" w:lineRule="auto"/>
        <w:ind w:left="5" w:right="87"/>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Advocate Health Staffing LLC maintains, during the term of this Agreement and any subsequent renewals, general liability, and professional liability insurance coverage for all of its acts and </w:t>
      </w:r>
      <w:r>
        <w:rPr>
          <w:rFonts w:ascii="Palatino Linotype" w:eastAsia="Palatino Linotype" w:hAnsi="Palatino Linotype" w:cs="Palatino Linotype"/>
          <w:sz w:val="21"/>
          <w:szCs w:val="21"/>
        </w:rPr>
        <w:t>omissions</w:t>
      </w:r>
      <w:r>
        <w:rPr>
          <w:rFonts w:ascii="Palatino Linotype" w:eastAsia="Palatino Linotype" w:hAnsi="Palatino Linotype" w:cs="Palatino Linotype"/>
          <w:color w:val="000000"/>
          <w:sz w:val="21"/>
          <w:szCs w:val="21"/>
        </w:rPr>
        <w:t xml:space="preserve"> in the provision of the designated services with limits of not less than $1,000,000 per occurrence and $5,000,000 aggregate. Advocate Health Staffing LLC will provide, upon request, Certificates of Insurance, or other evidence of coverage, and it will notify Facility of any cancellation or modification of its liability insurance. </w:t>
      </w:r>
    </w:p>
    <w:p w14:paraId="62696BEF" w14:textId="77777777" w:rsidR="00FD6A4C" w:rsidRDefault="004543C8">
      <w:pPr>
        <w:widowControl w:val="0"/>
        <w:pBdr>
          <w:top w:val="nil"/>
          <w:left w:val="nil"/>
          <w:bottom w:val="nil"/>
          <w:right w:val="nil"/>
          <w:between w:val="nil"/>
        </w:pBdr>
        <w:spacing w:before="310" w:line="240" w:lineRule="auto"/>
        <w:ind w:left="11"/>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lastRenderedPageBreak/>
        <w:t xml:space="preserve">Indemnification </w:t>
      </w:r>
    </w:p>
    <w:p w14:paraId="015E9CED" w14:textId="77777777" w:rsidR="00FD6A4C" w:rsidRPr="007B10F8" w:rsidRDefault="004543C8" w:rsidP="007B10F8">
      <w:pPr>
        <w:widowControl w:val="0"/>
        <w:pBdr>
          <w:top w:val="nil"/>
          <w:left w:val="nil"/>
          <w:bottom w:val="nil"/>
          <w:right w:val="nil"/>
          <w:between w:val="nil"/>
        </w:pBdr>
        <w:spacing w:before="337" w:line="270" w:lineRule="auto"/>
        <w:ind w:left="5" w:right="85" w:firstLine="4"/>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Each party agrees to indemnify and hold the other, including directors, officers, agents and workers, harmless from all claims, suits, judgments and demands arising from the indemnifying party’s negligent and/or intentional acts and omissions in the performance of the duties prescribed by this Agreement. Each party shall give the other immediate written notice of any claim, suit or demand which may be subject to this provision. This provision shall survive the termination of the Agreement. </w:t>
      </w:r>
    </w:p>
    <w:p w14:paraId="25B6CF32" w14:textId="77777777" w:rsidR="00FD6A4C" w:rsidRDefault="004543C8">
      <w:pPr>
        <w:widowControl w:val="0"/>
        <w:pBdr>
          <w:top w:val="nil"/>
          <w:left w:val="nil"/>
          <w:bottom w:val="nil"/>
          <w:right w:val="nil"/>
          <w:between w:val="nil"/>
        </w:pBdr>
        <w:spacing w:before="309" w:line="240" w:lineRule="auto"/>
        <w:ind w:left="11"/>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 xml:space="preserve">Notices </w:t>
      </w:r>
    </w:p>
    <w:p w14:paraId="71377340" w14:textId="77777777" w:rsidR="00FD6A4C" w:rsidRDefault="004543C8">
      <w:pPr>
        <w:widowControl w:val="0"/>
        <w:pBdr>
          <w:top w:val="nil"/>
          <w:left w:val="nil"/>
          <w:bottom w:val="nil"/>
          <w:right w:val="nil"/>
          <w:between w:val="nil"/>
        </w:pBdr>
        <w:spacing w:before="40" w:line="270" w:lineRule="auto"/>
        <w:ind w:left="10" w:right="87" w:hanging="4"/>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All notices shall be in writing and shall be addressed to the parties as set forth below. Notices shall be effective upon receipt when delivered personally or upon mailing when properly addressed with postage prepaid. </w:t>
      </w:r>
    </w:p>
    <w:p w14:paraId="746C9E98" w14:textId="77777777" w:rsidR="000D75E1" w:rsidRDefault="000D75E1" w:rsidP="000D75E1">
      <w:pPr>
        <w:rPr>
          <w:rFonts w:ascii="Palatino Linotype" w:eastAsia="Palatino Linotype" w:hAnsi="Palatino Linotype" w:cs="Palatino Linotype"/>
          <w:color w:val="000000"/>
          <w:sz w:val="21"/>
          <w:szCs w:val="21"/>
        </w:rPr>
      </w:pPr>
    </w:p>
    <w:p w14:paraId="607EEFD2" w14:textId="0ABB11D6" w:rsidR="00E42493" w:rsidRDefault="004543C8" w:rsidP="00B93A87">
      <w:pPr>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Facility:</w:t>
      </w:r>
      <w:r w:rsidR="001832FF" w:rsidRPr="001832FF">
        <w:t xml:space="preserve"> </w:t>
      </w:r>
      <w:r w:rsidR="00AA1B5C" w:rsidRPr="00AA1B5C">
        <w:t>Sauk County Health Care Center</w:t>
      </w:r>
    </w:p>
    <w:p w14:paraId="0689DCBB" w14:textId="77777777" w:rsidR="00AA1B5C" w:rsidRDefault="00E02111" w:rsidP="00B93A87">
      <w:pPr>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Address: </w:t>
      </w:r>
      <w:r w:rsidR="00AA1B5C">
        <w:rPr>
          <w:color w:val="202124"/>
          <w:sz w:val="21"/>
          <w:szCs w:val="21"/>
          <w:shd w:val="clear" w:color="auto" w:fill="FFFFFF"/>
        </w:rPr>
        <w:t>1051 Clark St, Reedsburg, WI 53959</w:t>
      </w:r>
      <w:r w:rsidR="00AA1B5C">
        <w:rPr>
          <w:rFonts w:ascii="Palatino Linotype" w:eastAsia="Palatino Linotype" w:hAnsi="Palatino Linotype" w:cs="Palatino Linotype"/>
          <w:color w:val="000000"/>
          <w:sz w:val="21"/>
          <w:szCs w:val="21"/>
        </w:rPr>
        <w:t xml:space="preserve"> </w:t>
      </w:r>
    </w:p>
    <w:p w14:paraId="716C6C0B" w14:textId="3A05AB50" w:rsidR="00E03497" w:rsidRDefault="004543C8" w:rsidP="00B93A87">
      <w:pPr>
        <w:rPr>
          <w:sz w:val="20"/>
          <w:szCs w:val="20"/>
        </w:rPr>
      </w:pPr>
      <w:r>
        <w:rPr>
          <w:rFonts w:ascii="Palatino Linotype" w:eastAsia="Palatino Linotype" w:hAnsi="Palatino Linotype" w:cs="Palatino Linotype"/>
          <w:color w:val="000000"/>
          <w:sz w:val="21"/>
          <w:szCs w:val="21"/>
        </w:rPr>
        <w:t xml:space="preserve">Tel. Number: </w:t>
      </w:r>
      <w:r w:rsidR="000D75E1" w:rsidRPr="000D75E1">
        <w:rPr>
          <w:sz w:val="20"/>
          <w:szCs w:val="20"/>
        </w:rPr>
        <w:t> </w:t>
      </w:r>
      <w:r w:rsidR="00AA1B5C" w:rsidRPr="00AA1B5C">
        <w:rPr>
          <w:sz w:val="20"/>
          <w:szCs w:val="20"/>
        </w:rPr>
        <w:t>+1 608-524-7500</w:t>
      </w:r>
    </w:p>
    <w:p w14:paraId="48F33B57" w14:textId="4D3B87AE" w:rsidR="00E03497" w:rsidRDefault="00782D30" w:rsidP="00E03497">
      <w:pPr>
        <w:widowControl w:val="0"/>
        <w:pBdr>
          <w:top w:val="nil"/>
          <w:left w:val="nil"/>
          <w:bottom w:val="nil"/>
          <w:right w:val="nil"/>
          <w:between w:val="nil"/>
        </w:pBdr>
        <w:spacing w:before="40" w:line="240" w:lineRule="auto"/>
        <w:ind w:left="6"/>
        <w:rPr>
          <w:sz w:val="20"/>
          <w:szCs w:val="20"/>
        </w:rPr>
      </w:pPr>
      <w:r>
        <w:rPr>
          <w:sz w:val="20"/>
          <w:szCs w:val="20"/>
        </w:rPr>
        <w:t xml:space="preserve"> </w:t>
      </w:r>
    </w:p>
    <w:p w14:paraId="0ABE1774" w14:textId="7470656C" w:rsidR="00FD6A4C" w:rsidRDefault="004543C8" w:rsidP="00E03497">
      <w:pPr>
        <w:widowControl w:val="0"/>
        <w:pBdr>
          <w:top w:val="nil"/>
          <w:left w:val="nil"/>
          <w:bottom w:val="nil"/>
          <w:right w:val="nil"/>
          <w:between w:val="nil"/>
        </w:pBdr>
        <w:spacing w:before="40" w:line="240" w:lineRule="auto"/>
        <w:ind w:left="6"/>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 xml:space="preserve">Access to Records </w:t>
      </w:r>
      <w:r w:rsidR="00B93A87">
        <w:rPr>
          <w:rFonts w:ascii="Palatino Linotype" w:eastAsia="Palatino Linotype" w:hAnsi="Palatino Linotype" w:cs="Palatino Linotype"/>
          <w:b/>
          <w:color w:val="000000"/>
          <w:sz w:val="21"/>
          <w:szCs w:val="21"/>
        </w:rPr>
        <w:t xml:space="preserve"> </w:t>
      </w:r>
    </w:p>
    <w:p w14:paraId="39966CCC" w14:textId="77777777" w:rsidR="00FD6A4C" w:rsidRDefault="004543C8">
      <w:pPr>
        <w:widowControl w:val="0"/>
        <w:pBdr>
          <w:top w:val="nil"/>
          <w:left w:val="nil"/>
          <w:bottom w:val="nil"/>
          <w:right w:val="nil"/>
          <w:between w:val="nil"/>
        </w:pBdr>
        <w:spacing w:before="40" w:line="270" w:lineRule="auto"/>
        <w:ind w:left="3" w:right="83" w:firstLine="3"/>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The parties hereto agree to make available to duly authorized </w:t>
      </w:r>
      <w:r>
        <w:rPr>
          <w:rFonts w:ascii="Palatino Linotype" w:eastAsia="Palatino Linotype" w:hAnsi="Palatino Linotype" w:cs="Palatino Linotype"/>
          <w:sz w:val="21"/>
          <w:szCs w:val="21"/>
        </w:rPr>
        <w:t>representatives</w:t>
      </w:r>
      <w:r>
        <w:rPr>
          <w:rFonts w:ascii="Palatino Linotype" w:eastAsia="Palatino Linotype" w:hAnsi="Palatino Linotype" w:cs="Palatino Linotype"/>
          <w:color w:val="000000"/>
          <w:sz w:val="21"/>
          <w:szCs w:val="21"/>
        </w:rPr>
        <w:t xml:space="preserve"> of the Department of Health and Human Services; all contracts, books, documents and records of the parties providing services hereunder necessary to verify the cost of the services provided under this Agreement. Similar access will also be granted to the Contracts, books, records and documents subject to Section 1861 of the Social Security Act between the parties providing the services hereunder and any obligation related to such parties. </w:t>
      </w:r>
    </w:p>
    <w:p w14:paraId="5AD895AA" w14:textId="77777777" w:rsidR="00FD6A4C" w:rsidRDefault="004543C8">
      <w:pPr>
        <w:widowControl w:val="0"/>
        <w:pBdr>
          <w:top w:val="nil"/>
          <w:left w:val="nil"/>
          <w:bottom w:val="nil"/>
          <w:right w:val="nil"/>
          <w:between w:val="nil"/>
        </w:pBdr>
        <w:spacing w:before="12" w:line="240" w:lineRule="auto"/>
        <w:ind w:left="15"/>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 xml:space="preserve">Social Security Act </w:t>
      </w:r>
    </w:p>
    <w:p w14:paraId="41F28681" w14:textId="77777777" w:rsidR="00FD6A4C" w:rsidRDefault="004543C8">
      <w:pPr>
        <w:widowControl w:val="0"/>
        <w:pBdr>
          <w:top w:val="nil"/>
          <w:left w:val="nil"/>
          <w:bottom w:val="nil"/>
          <w:right w:val="nil"/>
          <w:between w:val="nil"/>
        </w:pBdr>
        <w:spacing w:before="40" w:line="270" w:lineRule="auto"/>
        <w:ind w:left="5" w:right="84" w:hanging="1"/>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Advocate Health Staffing LLC warrants that, to the best of its knowledge, no person who has ownership, controls interest in, or is an agent or managing employee of Advocate Health Staffing LLC, has been convicted of a criminal offense relating to that person’s involvement in any programs under Title XVIII, XIX, or XX of the Social Security Act since the inception of these programs. </w:t>
      </w:r>
    </w:p>
    <w:p w14:paraId="101EE459" w14:textId="77777777" w:rsidR="00FD6A4C" w:rsidRDefault="004543C8">
      <w:pPr>
        <w:widowControl w:val="0"/>
        <w:pBdr>
          <w:top w:val="nil"/>
          <w:left w:val="nil"/>
          <w:bottom w:val="nil"/>
          <w:right w:val="nil"/>
          <w:between w:val="nil"/>
        </w:pBdr>
        <w:spacing w:before="348" w:line="240" w:lineRule="auto"/>
        <w:ind w:left="8"/>
        <w:rPr>
          <w:rFonts w:ascii="Palatino Linotype" w:eastAsia="Palatino Linotype" w:hAnsi="Palatino Linotype" w:cs="Palatino Linotype"/>
          <w:color w:val="000000"/>
          <w:sz w:val="21"/>
          <w:szCs w:val="21"/>
        </w:rPr>
      </w:pPr>
      <w:r>
        <w:rPr>
          <w:rFonts w:ascii="Palatino Linotype" w:eastAsia="Palatino Linotype" w:hAnsi="Palatino Linotype" w:cs="Palatino Linotype"/>
          <w:b/>
          <w:color w:val="000000"/>
          <w:sz w:val="21"/>
          <w:szCs w:val="21"/>
        </w:rPr>
        <w:t>Exhibit “A</w:t>
      </w:r>
      <w:r>
        <w:rPr>
          <w:rFonts w:ascii="Palatino Linotype" w:eastAsia="Palatino Linotype" w:hAnsi="Palatino Linotype" w:cs="Palatino Linotype"/>
          <w:color w:val="000000"/>
          <w:sz w:val="21"/>
          <w:szCs w:val="21"/>
        </w:rPr>
        <w:t xml:space="preserve">” </w:t>
      </w:r>
    </w:p>
    <w:p w14:paraId="0C2AE9E0" w14:textId="063778E4" w:rsidR="00FD6A4C" w:rsidRDefault="00FB45BC">
      <w:pPr>
        <w:widowControl w:val="0"/>
        <w:pBdr>
          <w:top w:val="nil"/>
          <w:left w:val="nil"/>
          <w:bottom w:val="nil"/>
          <w:right w:val="nil"/>
          <w:between w:val="nil"/>
        </w:pBdr>
        <w:spacing w:before="337" w:line="240" w:lineRule="auto"/>
        <w:ind w:left="6"/>
        <w:rPr>
          <w:rFonts w:ascii="Palatino Linotype" w:eastAsia="Palatino Linotype" w:hAnsi="Palatino Linotype" w:cs="Palatino Linotype"/>
          <w:sz w:val="21"/>
          <w:szCs w:val="21"/>
        </w:rPr>
      </w:pPr>
      <w:r>
        <w:rPr>
          <w:rFonts w:ascii="Palatino Linotype" w:eastAsia="Palatino Linotype" w:hAnsi="Palatino Linotype" w:cs="Palatino Linotype"/>
          <w:color w:val="000000"/>
          <w:sz w:val="21"/>
          <w:szCs w:val="21"/>
        </w:rPr>
        <w:t xml:space="preserve">Per-Diem </w:t>
      </w:r>
      <w:r w:rsidR="004543C8">
        <w:rPr>
          <w:rFonts w:ascii="Palatino Linotype" w:eastAsia="Palatino Linotype" w:hAnsi="Palatino Linotype" w:cs="Palatino Linotype"/>
          <w:color w:val="000000"/>
          <w:sz w:val="21"/>
          <w:szCs w:val="21"/>
        </w:rPr>
        <w:t xml:space="preserve">Rates (Weekdays and Weekends) </w:t>
      </w:r>
    </w:p>
    <w:p w14:paraId="655AEB0C" w14:textId="39C6E29D" w:rsidR="00FD6A4C" w:rsidRDefault="004543C8">
      <w:pPr>
        <w:widowControl w:val="0"/>
        <w:pBdr>
          <w:top w:val="nil"/>
          <w:left w:val="nil"/>
          <w:bottom w:val="nil"/>
          <w:right w:val="nil"/>
          <w:between w:val="nil"/>
        </w:pBdr>
        <w:spacing w:before="337" w:line="240" w:lineRule="auto"/>
        <w:ind w:left="6"/>
        <w:rPr>
          <w:rFonts w:ascii="Palatino Linotype" w:eastAsia="Palatino Linotype" w:hAnsi="Palatino Linotype" w:cs="Palatino Linotype"/>
          <w:color w:val="000000"/>
          <w:sz w:val="21"/>
          <w:szCs w:val="21"/>
        </w:rPr>
      </w:pPr>
      <w:r>
        <w:rPr>
          <w:rFonts w:ascii="Cambria" w:eastAsia="Cambria" w:hAnsi="Cambria" w:cs="Cambria"/>
          <w:color w:val="000000"/>
          <w:sz w:val="21"/>
          <w:szCs w:val="21"/>
        </w:rPr>
        <w:t xml:space="preserve">1. </w:t>
      </w:r>
      <w:r>
        <w:rPr>
          <w:rFonts w:ascii="Palatino Linotype" w:eastAsia="Palatino Linotype" w:hAnsi="Palatino Linotype" w:cs="Palatino Linotype"/>
          <w:color w:val="000000"/>
          <w:sz w:val="21"/>
          <w:szCs w:val="21"/>
        </w:rPr>
        <w:t>RN’s - $</w:t>
      </w:r>
      <w:r w:rsidR="00663192">
        <w:rPr>
          <w:rFonts w:ascii="Palatino Linotype" w:eastAsia="Palatino Linotype" w:hAnsi="Palatino Linotype" w:cs="Palatino Linotype"/>
          <w:color w:val="000000"/>
          <w:sz w:val="21"/>
          <w:szCs w:val="21"/>
        </w:rPr>
        <w:t>70</w:t>
      </w:r>
      <w:r>
        <w:rPr>
          <w:rFonts w:ascii="Palatino Linotype" w:eastAsia="Palatino Linotype" w:hAnsi="Palatino Linotype" w:cs="Palatino Linotype"/>
          <w:color w:val="000000"/>
          <w:sz w:val="21"/>
          <w:szCs w:val="21"/>
        </w:rPr>
        <w:t xml:space="preserve"> per hour any shift. </w:t>
      </w:r>
      <w:r w:rsidR="00A92090">
        <w:rPr>
          <w:rFonts w:ascii="Palatino Linotype" w:eastAsia="Palatino Linotype" w:hAnsi="Palatino Linotype" w:cs="Palatino Linotype"/>
          <w:color w:val="000000"/>
          <w:sz w:val="21"/>
          <w:szCs w:val="21"/>
        </w:rPr>
        <w:t>(No</w:t>
      </w:r>
      <w:r>
        <w:rPr>
          <w:rFonts w:ascii="Palatino Linotype" w:eastAsia="Palatino Linotype" w:hAnsi="Palatino Linotype" w:cs="Palatino Linotype"/>
          <w:color w:val="000000"/>
          <w:sz w:val="21"/>
          <w:szCs w:val="21"/>
        </w:rPr>
        <w:t xml:space="preserve"> differential) </w:t>
      </w:r>
    </w:p>
    <w:p w14:paraId="6BF81FCC" w14:textId="4458779D" w:rsidR="00FD6A4C" w:rsidRDefault="004543C8">
      <w:pPr>
        <w:widowControl w:val="0"/>
        <w:pBdr>
          <w:top w:val="nil"/>
          <w:left w:val="nil"/>
          <w:bottom w:val="nil"/>
          <w:right w:val="nil"/>
          <w:between w:val="nil"/>
        </w:pBdr>
        <w:spacing w:before="41" w:line="240" w:lineRule="auto"/>
        <w:ind w:left="16"/>
        <w:rPr>
          <w:rFonts w:ascii="Palatino Linotype" w:eastAsia="Palatino Linotype" w:hAnsi="Palatino Linotype" w:cs="Palatino Linotype"/>
          <w:color w:val="000000"/>
          <w:sz w:val="21"/>
          <w:szCs w:val="21"/>
        </w:rPr>
      </w:pPr>
      <w:r>
        <w:rPr>
          <w:rFonts w:ascii="Cambria" w:eastAsia="Cambria" w:hAnsi="Cambria" w:cs="Cambria"/>
          <w:color w:val="000000"/>
          <w:sz w:val="21"/>
          <w:szCs w:val="21"/>
        </w:rPr>
        <w:t xml:space="preserve">2. </w:t>
      </w:r>
      <w:r>
        <w:rPr>
          <w:rFonts w:ascii="Palatino Linotype" w:eastAsia="Palatino Linotype" w:hAnsi="Palatino Linotype" w:cs="Palatino Linotype"/>
          <w:color w:val="000000"/>
          <w:sz w:val="21"/>
          <w:szCs w:val="21"/>
        </w:rPr>
        <w:t>LPN’s - $</w:t>
      </w:r>
      <w:r w:rsidR="000D29FB">
        <w:rPr>
          <w:rFonts w:ascii="Palatino Linotype" w:eastAsia="Palatino Linotype" w:hAnsi="Palatino Linotype" w:cs="Palatino Linotype"/>
          <w:sz w:val="21"/>
          <w:szCs w:val="21"/>
        </w:rPr>
        <w:t>60</w:t>
      </w:r>
      <w:r w:rsidR="00C338D5">
        <w:rPr>
          <w:rFonts w:ascii="Palatino Linotype" w:eastAsia="Palatino Linotype" w:hAnsi="Palatino Linotype" w:cs="Palatino Linotype"/>
          <w:sz w:val="21"/>
          <w:szCs w:val="21"/>
        </w:rPr>
        <w:t xml:space="preserve"> </w:t>
      </w:r>
      <w:r>
        <w:rPr>
          <w:rFonts w:ascii="Palatino Linotype" w:eastAsia="Palatino Linotype" w:hAnsi="Palatino Linotype" w:cs="Palatino Linotype"/>
          <w:color w:val="000000"/>
          <w:sz w:val="21"/>
          <w:szCs w:val="21"/>
        </w:rPr>
        <w:t xml:space="preserve">per hour any shift. (No differential) </w:t>
      </w:r>
    </w:p>
    <w:p w14:paraId="37192439" w14:textId="2EF9E5CA" w:rsidR="007B10F8" w:rsidRDefault="004543C8" w:rsidP="00FB45BC">
      <w:pPr>
        <w:widowControl w:val="0"/>
        <w:pBdr>
          <w:top w:val="nil"/>
          <w:left w:val="nil"/>
          <w:bottom w:val="nil"/>
          <w:right w:val="nil"/>
          <w:between w:val="nil"/>
        </w:pBdr>
        <w:spacing w:before="40" w:line="240" w:lineRule="auto"/>
        <w:ind w:left="17"/>
        <w:rPr>
          <w:rFonts w:ascii="Palatino Linotype" w:eastAsia="Palatino Linotype" w:hAnsi="Palatino Linotype" w:cs="Palatino Linotype"/>
          <w:color w:val="000000"/>
          <w:sz w:val="21"/>
          <w:szCs w:val="21"/>
        </w:rPr>
      </w:pPr>
      <w:r>
        <w:rPr>
          <w:rFonts w:ascii="Cambria" w:eastAsia="Cambria" w:hAnsi="Cambria" w:cs="Cambria"/>
          <w:color w:val="000000"/>
          <w:sz w:val="21"/>
          <w:szCs w:val="21"/>
        </w:rPr>
        <w:t xml:space="preserve">3. </w:t>
      </w:r>
      <w:r>
        <w:rPr>
          <w:rFonts w:ascii="Palatino Linotype" w:eastAsia="Palatino Linotype" w:hAnsi="Palatino Linotype" w:cs="Palatino Linotype"/>
          <w:color w:val="000000"/>
          <w:sz w:val="21"/>
          <w:szCs w:val="21"/>
        </w:rPr>
        <w:t>CNA’s - $</w:t>
      </w:r>
      <w:r w:rsidR="000D29FB">
        <w:rPr>
          <w:rFonts w:ascii="Palatino Linotype" w:eastAsia="Palatino Linotype" w:hAnsi="Palatino Linotype" w:cs="Palatino Linotype"/>
          <w:color w:val="000000"/>
          <w:sz w:val="21"/>
          <w:szCs w:val="21"/>
        </w:rPr>
        <w:t>3</w:t>
      </w:r>
      <w:r w:rsidR="00663192">
        <w:rPr>
          <w:rFonts w:ascii="Palatino Linotype" w:eastAsia="Palatino Linotype" w:hAnsi="Palatino Linotype" w:cs="Palatino Linotype"/>
          <w:color w:val="000000"/>
          <w:sz w:val="21"/>
          <w:szCs w:val="21"/>
        </w:rPr>
        <w:t>6</w:t>
      </w:r>
      <w:r>
        <w:rPr>
          <w:rFonts w:ascii="Palatino Linotype" w:eastAsia="Palatino Linotype" w:hAnsi="Palatino Linotype" w:cs="Palatino Linotype"/>
          <w:color w:val="000000"/>
          <w:sz w:val="21"/>
          <w:szCs w:val="21"/>
        </w:rPr>
        <w:t xml:space="preserve"> per hour any shift. (No differential) </w:t>
      </w:r>
    </w:p>
    <w:p w14:paraId="5C5F32D0" w14:textId="77777777" w:rsidR="00DD7909" w:rsidRDefault="00DD7909" w:rsidP="00FB45BC">
      <w:pPr>
        <w:widowControl w:val="0"/>
        <w:pBdr>
          <w:top w:val="nil"/>
          <w:left w:val="nil"/>
          <w:bottom w:val="nil"/>
          <w:right w:val="nil"/>
          <w:between w:val="nil"/>
        </w:pBdr>
        <w:spacing w:before="40" w:line="240" w:lineRule="auto"/>
        <w:ind w:left="17"/>
        <w:rPr>
          <w:rFonts w:ascii="Palatino Linotype" w:eastAsia="Palatino Linotype" w:hAnsi="Palatino Linotype" w:cs="Palatino Linotype"/>
          <w:color w:val="000000"/>
          <w:sz w:val="21"/>
          <w:szCs w:val="21"/>
        </w:rPr>
      </w:pPr>
    </w:p>
    <w:p w14:paraId="69304FDD" w14:textId="03C71C4E" w:rsidR="00FB45BC" w:rsidRDefault="00FB45BC" w:rsidP="007B10F8">
      <w:pPr>
        <w:widowControl w:val="0"/>
        <w:pBdr>
          <w:top w:val="nil"/>
          <w:left w:val="nil"/>
          <w:bottom w:val="nil"/>
          <w:right w:val="nil"/>
          <w:between w:val="nil"/>
        </w:pBdr>
        <w:spacing w:before="41" w:line="240" w:lineRule="auto"/>
        <w:ind w:left="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Local &amp; Travel Contract Rates </w:t>
      </w:r>
      <w:proofErr w:type="gramStart"/>
      <w:r w:rsidR="000B0EBD">
        <w:rPr>
          <w:rFonts w:ascii="Palatino Linotype" w:eastAsia="Palatino Linotype" w:hAnsi="Palatino Linotype" w:cs="Palatino Linotype"/>
          <w:color w:val="000000"/>
          <w:sz w:val="21"/>
          <w:szCs w:val="21"/>
        </w:rPr>
        <w:t>( 8</w:t>
      </w:r>
      <w:proofErr w:type="gramEnd"/>
      <w:r w:rsidR="000B0EBD">
        <w:rPr>
          <w:rFonts w:ascii="Palatino Linotype" w:eastAsia="Palatino Linotype" w:hAnsi="Palatino Linotype" w:cs="Palatino Linotype"/>
          <w:color w:val="000000"/>
          <w:sz w:val="21"/>
          <w:szCs w:val="21"/>
        </w:rPr>
        <w:t>, 12, &amp;13 weeks)</w:t>
      </w:r>
    </w:p>
    <w:p w14:paraId="7B36DECF" w14:textId="4B872509" w:rsidR="00FB45BC" w:rsidRDefault="00FB45BC" w:rsidP="007B10F8">
      <w:pPr>
        <w:widowControl w:val="0"/>
        <w:pBdr>
          <w:top w:val="nil"/>
          <w:left w:val="nil"/>
          <w:bottom w:val="nil"/>
          <w:right w:val="nil"/>
          <w:between w:val="nil"/>
        </w:pBdr>
        <w:spacing w:before="41" w:line="240" w:lineRule="auto"/>
        <w:ind w:left="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1. RN’s- $1</w:t>
      </w:r>
      <w:r w:rsidR="000D29FB">
        <w:rPr>
          <w:rFonts w:ascii="Palatino Linotype" w:eastAsia="Palatino Linotype" w:hAnsi="Palatino Linotype" w:cs="Palatino Linotype"/>
          <w:color w:val="000000"/>
          <w:sz w:val="21"/>
          <w:szCs w:val="21"/>
        </w:rPr>
        <w:t>00</w:t>
      </w:r>
      <w:r w:rsidR="00DD7909">
        <w:rPr>
          <w:rFonts w:ascii="Palatino Linotype" w:eastAsia="Palatino Linotype" w:hAnsi="Palatino Linotype" w:cs="Palatino Linotype"/>
          <w:color w:val="000000"/>
          <w:sz w:val="21"/>
          <w:szCs w:val="21"/>
        </w:rPr>
        <w:t xml:space="preserve"> h/r </w:t>
      </w:r>
    </w:p>
    <w:p w14:paraId="1B7EA68E" w14:textId="5AB4BD79" w:rsidR="007B10F8" w:rsidRDefault="00FB45BC" w:rsidP="007B10F8">
      <w:pPr>
        <w:widowControl w:val="0"/>
        <w:pBdr>
          <w:top w:val="nil"/>
          <w:left w:val="nil"/>
          <w:bottom w:val="nil"/>
          <w:right w:val="nil"/>
          <w:between w:val="nil"/>
        </w:pBdr>
        <w:spacing w:before="41" w:line="240" w:lineRule="auto"/>
        <w:ind w:left="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2. LPN’s - </w:t>
      </w:r>
      <w:r w:rsidR="00DD7909">
        <w:rPr>
          <w:rFonts w:ascii="Palatino Linotype" w:eastAsia="Palatino Linotype" w:hAnsi="Palatino Linotype" w:cs="Palatino Linotype"/>
          <w:color w:val="000000"/>
          <w:sz w:val="21"/>
          <w:szCs w:val="21"/>
        </w:rPr>
        <w:t>$</w:t>
      </w:r>
      <w:r w:rsidR="000D29FB">
        <w:rPr>
          <w:rFonts w:ascii="Palatino Linotype" w:eastAsia="Palatino Linotype" w:hAnsi="Palatino Linotype" w:cs="Palatino Linotype"/>
          <w:color w:val="000000"/>
          <w:sz w:val="21"/>
          <w:szCs w:val="21"/>
        </w:rPr>
        <w:t>85</w:t>
      </w:r>
      <w:r w:rsidR="00DD7909">
        <w:rPr>
          <w:rFonts w:ascii="Palatino Linotype" w:eastAsia="Palatino Linotype" w:hAnsi="Palatino Linotype" w:cs="Palatino Linotype"/>
          <w:color w:val="000000"/>
          <w:sz w:val="21"/>
          <w:szCs w:val="21"/>
        </w:rPr>
        <w:t xml:space="preserve"> h/r </w:t>
      </w:r>
    </w:p>
    <w:p w14:paraId="24A0C111" w14:textId="3E9DC5DA" w:rsidR="00DD7909" w:rsidRDefault="00DD7909" w:rsidP="007B10F8">
      <w:pPr>
        <w:widowControl w:val="0"/>
        <w:pBdr>
          <w:top w:val="nil"/>
          <w:left w:val="nil"/>
          <w:bottom w:val="nil"/>
          <w:right w:val="nil"/>
          <w:between w:val="nil"/>
        </w:pBdr>
        <w:spacing w:before="41" w:line="240" w:lineRule="auto"/>
        <w:ind w:left="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3. CNA’s</w:t>
      </w:r>
      <w:r w:rsidR="00171E4A">
        <w:rPr>
          <w:rFonts w:ascii="Palatino Linotype" w:eastAsia="Palatino Linotype" w:hAnsi="Palatino Linotype" w:cs="Palatino Linotype"/>
          <w:color w:val="000000"/>
          <w:sz w:val="21"/>
          <w:szCs w:val="21"/>
        </w:rPr>
        <w:t>-</w:t>
      </w:r>
      <w:r>
        <w:rPr>
          <w:rFonts w:ascii="Palatino Linotype" w:eastAsia="Palatino Linotype" w:hAnsi="Palatino Linotype" w:cs="Palatino Linotype"/>
          <w:color w:val="000000"/>
          <w:sz w:val="21"/>
          <w:szCs w:val="21"/>
        </w:rPr>
        <w:t xml:space="preserve"> $</w:t>
      </w:r>
      <w:r w:rsidR="000D29FB">
        <w:rPr>
          <w:rFonts w:ascii="Palatino Linotype" w:eastAsia="Palatino Linotype" w:hAnsi="Palatino Linotype" w:cs="Palatino Linotype"/>
          <w:color w:val="000000"/>
          <w:sz w:val="21"/>
          <w:szCs w:val="21"/>
        </w:rPr>
        <w:t>50</w:t>
      </w:r>
      <w:r>
        <w:rPr>
          <w:rFonts w:ascii="Palatino Linotype" w:eastAsia="Palatino Linotype" w:hAnsi="Palatino Linotype" w:cs="Palatino Linotype"/>
          <w:color w:val="000000"/>
          <w:sz w:val="21"/>
          <w:szCs w:val="21"/>
        </w:rPr>
        <w:t xml:space="preserve"> h/r </w:t>
      </w:r>
    </w:p>
    <w:p w14:paraId="432CAC4E" w14:textId="4B2D4BF3" w:rsidR="00DD7909" w:rsidRDefault="00DD7909" w:rsidP="007B10F8">
      <w:pPr>
        <w:widowControl w:val="0"/>
        <w:pBdr>
          <w:top w:val="nil"/>
          <w:left w:val="nil"/>
          <w:bottom w:val="nil"/>
          <w:right w:val="nil"/>
          <w:between w:val="nil"/>
        </w:pBdr>
        <w:spacing w:before="41" w:line="240" w:lineRule="auto"/>
        <w:ind w:left="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lastRenderedPageBreak/>
        <w:t xml:space="preserve">*COVID 19/ Crisis Pay: additional $15h/r </w:t>
      </w:r>
    </w:p>
    <w:p w14:paraId="23C782D2" w14:textId="489C977F" w:rsidR="00DD7909" w:rsidRDefault="00DD7909" w:rsidP="007B10F8">
      <w:pPr>
        <w:widowControl w:val="0"/>
        <w:pBdr>
          <w:top w:val="nil"/>
          <w:left w:val="nil"/>
          <w:bottom w:val="nil"/>
          <w:right w:val="nil"/>
          <w:between w:val="nil"/>
        </w:pBdr>
        <w:spacing w:before="41" w:line="240" w:lineRule="auto"/>
        <w:ind w:left="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*Direct Placement Fee: 18% of the Referee’s annual salary. </w:t>
      </w:r>
    </w:p>
    <w:p w14:paraId="10B70FA3" w14:textId="77777777" w:rsidR="00DD7909" w:rsidRDefault="00DD7909" w:rsidP="007B10F8">
      <w:pPr>
        <w:widowControl w:val="0"/>
        <w:pBdr>
          <w:top w:val="nil"/>
          <w:left w:val="nil"/>
          <w:bottom w:val="nil"/>
          <w:right w:val="nil"/>
          <w:between w:val="nil"/>
        </w:pBdr>
        <w:spacing w:before="41" w:line="240" w:lineRule="auto"/>
        <w:ind w:left="3"/>
        <w:rPr>
          <w:rFonts w:ascii="Palatino Linotype" w:eastAsia="Palatino Linotype" w:hAnsi="Palatino Linotype" w:cs="Palatino Linotype"/>
          <w:color w:val="000000"/>
          <w:sz w:val="21"/>
          <w:szCs w:val="21"/>
        </w:rPr>
      </w:pPr>
    </w:p>
    <w:p w14:paraId="64C86502" w14:textId="6027D63C" w:rsidR="00FD6A4C" w:rsidRPr="007B10F8" w:rsidRDefault="004543C8" w:rsidP="007B10F8">
      <w:pPr>
        <w:widowControl w:val="0"/>
        <w:pBdr>
          <w:top w:val="nil"/>
          <w:left w:val="nil"/>
          <w:bottom w:val="nil"/>
          <w:right w:val="nil"/>
          <w:between w:val="nil"/>
        </w:pBdr>
        <w:spacing w:before="41" w:line="240" w:lineRule="auto"/>
        <w:ind w:left="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HOLIDAYS. Holiday rates are paid for the day, evening, and night shifts on New Year’s Day, Easter, Memorial Day, Independence Day, Labor Day, Thanksgiving Day, </w:t>
      </w:r>
      <w:r w:rsidR="000B0EBD">
        <w:rPr>
          <w:rFonts w:ascii="Palatino Linotype" w:eastAsia="Palatino Linotype" w:hAnsi="Palatino Linotype" w:cs="Palatino Linotype"/>
          <w:color w:val="000000"/>
          <w:sz w:val="21"/>
          <w:szCs w:val="21"/>
        </w:rPr>
        <w:t>Christmas Day</w:t>
      </w:r>
      <w:r>
        <w:rPr>
          <w:rFonts w:ascii="Palatino Linotype" w:eastAsia="Palatino Linotype" w:hAnsi="Palatino Linotype" w:cs="Palatino Linotype"/>
          <w:color w:val="000000"/>
          <w:sz w:val="21"/>
          <w:szCs w:val="21"/>
        </w:rPr>
        <w:t xml:space="preserve">, Christmas Eve and New Year’s Eve and Day. The Holiday billing rate is time and </w:t>
      </w:r>
      <w:r w:rsidR="000B0EBD">
        <w:rPr>
          <w:rFonts w:ascii="Palatino Linotype" w:eastAsia="Palatino Linotype" w:hAnsi="Palatino Linotype" w:cs="Palatino Linotype"/>
          <w:color w:val="000000"/>
          <w:sz w:val="21"/>
          <w:szCs w:val="21"/>
        </w:rPr>
        <w:t>half times</w:t>
      </w:r>
      <w:r>
        <w:rPr>
          <w:rFonts w:ascii="Palatino Linotype" w:eastAsia="Palatino Linotype" w:hAnsi="Palatino Linotype" w:cs="Palatino Linotype"/>
          <w:color w:val="000000"/>
          <w:sz w:val="21"/>
          <w:szCs w:val="21"/>
        </w:rPr>
        <w:t xml:space="preserve"> the regular billing rate for each hour worked. </w:t>
      </w:r>
    </w:p>
    <w:p w14:paraId="76D7EC3E" w14:textId="3E8A9E20" w:rsidR="00FD6A4C" w:rsidRDefault="004543C8">
      <w:pPr>
        <w:widowControl w:val="0"/>
        <w:pBdr>
          <w:top w:val="nil"/>
          <w:left w:val="nil"/>
          <w:bottom w:val="nil"/>
          <w:right w:val="nil"/>
          <w:between w:val="nil"/>
        </w:pBdr>
        <w:spacing w:before="309" w:line="269" w:lineRule="auto"/>
        <w:ind w:left="6" w:right="167"/>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OVERTIME: Hours worked over 40 hours a week is considered overtime and the billing rate is time and half times the regular billing rate for each hour worked </w:t>
      </w:r>
    </w:p>
    <w:p w14:paraId="548F03A7" w14:textId="77777777" w:rsidR="00FD6A4C" w:rsidRDefault="004543C8">
      <w:pPr>
        <w:widowControl w:val="0"/>
        <w:pBdr>
          <w:top w:val="nil"/>
          <w:left w:val="nil"/>
          <w:bottom w:val="nil"/>
          <w:right w:val="nil"/>
          <w:between w:val="nil"/>
        </w:pBdr>
        <w:spacing w:before="310" w:line="270" w:lineRule="auto"/>
        <w:ind w:left="7" w:right="83"/>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This Agreement shall insure to the benefit of and shall be binding upon the parties hereto and their respective successors and assigns. </w:t>
      </w:r>
    </w:p>
    <w:p w14:paraId="0D8C04B3" w14:textId="77777777" w:rsidR="00FD6A4C" w:rsidRDefault="004543C8">
      <w:pPr>
        <w:widowControl w:val="0"/>
        <w:pBdr>
          <w:top w:val="nil"/>
          <w:left w:val="nil"/>
          <w:bottom w:val="nil"/>
          <w:right w:val="nil"/>
          <w:between w:val="nil"/>
        </w:pBdr>
        <w:spacing w:before="309" w:line="270" w:lineRule="auto"/>
        <w:ind w:left="2" w:right="76" w:firstLine="4"/>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This Agreement shall be constructed, enforced and interpreted under the laws of the State of </w:t>
      </w:r>
      <w:r>
        <w:rPr>
          <w:rFonts w:ascii="Palatino Linotype" w:eastAsia="Palatino Linotype" w:hAnsi="Palatino Linotype" w:cs="Palatino Linotype"/>
          <w:sz w:val="21"/>
          <w:szCs w:val="21"/>
        </w:rPr>
        <w:t>Illinois</w:t>
      </w:r>
      <w:r>
        <w:rPr>
          <w:rFonts w:ascii="Palatino Linotype" w:eastAsia="Palatino Linotype" w:hAnsi="Palatino Linotype" w:cs="Palatino Linotype"/>
          <w:color w:val="000000"/>
          <w:sz w:val="21"/>
          <w:szCs w:val="21"/>
        </w:rPr>
        <w:t xml:space="preserve">. </w:t>
      </w:r>
    </w:p>
    <w:p w14:paraId="4F9CF123" w14:textId="77777777" w:rsidR="00FD6A4C" w:rsidRDefault="004543C8">
      <w:pPr>
        <w:widowControl w:val="0"/>
        <w:pBdr>
          <w:top w:val="nil"/>
          <w:left w:val="nil"/>
          <w:bottom w:val="nil"/>
          <w:right w:val="nil"/>
          <w:between w:val="nil"/>
        </w:pBdr>
        <w:spacing w:before="12" w:line="240" w:lineRule="auto"/>
        <w:ind w:left="10"/>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EXECUTED on the date first written above. </w:t>
      </w:r>
    </w:p>
    <w:p w14:paraId="52DBA8B3" w14:textId="77777777" w:rsidR="00FD6A4C" w:rsidRDefault="004543C8">
      <w:pPr>
        <w:widowControl w:val="0"/>
        <w:pBdr>
          <w:top w:val="nil"/>
          <w:left w:val="nil"/>
          <w:bottom w:val="nil"/>
          <w:right w:val="nil"/>
          <w:between w:val="nil"/>
        </w:pBdr>
        <w:spacing w:before="344" w:line="240" w:lineRule="auto"/>
        <w:ind w:left="9"/>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Client</w:t>
      </w:r>
      <w:r w:rsidR="007B10F8">
        <w:rPr>
          <w:rFonts w:ascii="Palatino Linotype" w:eastAsia="Palatino Linotype" w:hAnsi="Palatino Linotype" w:cs="Palatino Linotype"/>
          <w:color w:val="000000"/>
          <w:sz w:val="21"/>
          <w:szCs w:val="21"/>
        </w:rPr>
        <w:t xml:space="preserve"> __________________                                                  </w:t>
      </w:r>
      <w:r>
        <w:rPr>
          <w:rFonts w:ascii="Palatino Linotype" w:eastAsia="Palatino Linotype" w:hAnsi="Palatino Linotype" w:cs="Palatino Linotype"/>
          <w:color w:val="000000"/>
          <w:sz w:val="21"/>
          <w:szCs w:val="21"/>
        </w:rPr>
        <w:t xml:space="preserve"> Staffing Firm </w:t>
      </w:r>
      <w:r w:rsidR="007B10F8">
        <w:rPr>
          <w:rFonts w:ascii="Palatino Linotype" w:eastAsia="Palatino Linotype" w:hAnsi="Palatino Linotype" w:cs="Palatino Linotype"/>
          <w:color w:val="000000"/>
          <w:sz w:val="21"/>
          <w:szCs w:val="21"/>
        </w:rPr>
        <w:t>__________________</w:t>
      </w:r>
    </w:p>
    <w:p w14:paraId="4FE3C4D3" w14:textId="77777777" w:rsidR="00FD6A4C" w:rsidRDefault="004543C8">
      <w:pPr>
        <w:widowControl w:val="0"/>
        <w:pBdr>
          <w:top w:val="nil"/>
          <w:left w:val="nil"/>
          <w:bottom w:val="nil"/>
          <w:right w:val="nil"/>
          <w:between w:val="nil"/>
        </w:pBdr>
        <w:spacing w:before="337" w:line="240" w:lineRule="auto"/>
        <w:ind w:left="7"/>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Printed Name</w:t>
      </w:r>
      <w:r w:rsidR="007B10F8">
        <w:rPr>
          <w:rFonts w:ascii="Palatino Linotype" w:eastAsia="Palatino Linotype" w:hAnsi="Palatino Linotype" w:cs="Palatino Linotype"/>
          <w:color w:val="000000"/>
          <w:sz w:val="21"/>
          <w:szCs w:val="21"/>
        </w:rPr>
        <w:t xml:space="preserve"> __________________                                     Printed Name __________________</w:t>
      </w:r>
    </w:p>
    <w:p w14:paraId="7002BEC5" w14:textId="77777777" w:rsidR="00FD6A4C" w:rsidRDefault="004543C8">
      <w:pPr>
        <w:widowControl w:val="0"/>
        <w:pBdr>
          <w:top w:val="nil"/>
          <w:left w:val="nil"/>
          <w:bottom w:val="nil"/>
          <w:right w:val="nil"/>
          <w:between w:val="nil"/>
        </w:pBdr>
        <w:spacing w:before="337" w:line="240" w:lineRule="auto"/>
        <w:ind w:left="9"/>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Signature</w:t>
      </w:r>
      <w:r w:rsidR="007B10F8">
        <w:rPr>
          <w:rFonts w:ascii="Palatino Linotype" w:eastAsia="Palatino Linotype" w:hAnsi="Palatino Linotype" w:cs="Palatino Linotype"/>
          <w:color w:val="000000"/>
          <w:sz w:val="21"/>
          <w:szCs w:val="21"/>
        </w:rPr>
        <w:t xml:space="preserve"> __________________                                           </w:t>
      </w:r>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Signature</w:t>
      </w:r>
      <w:proofErr w:type="spellEnd"/>
      <w:r>
        <w:rPr>
          <w:rFonts w:ascii="Palatino Linotype" w:eastAsia="Palatino Linotype" w:hAnsi="Palatino Linotype" w:cs="Palatino Linotype"/>
          <w:color w:val="000000"/>
          <w:sz w:val="21"/>
          <w:szCs w:val="21"/>
        </w:rPr>
        <w:t xml:space="preserve"> </w:t>
      </w:r>
      <w:r w:rsidR="007B10F8">
        <w:rPr>
          <w:rFonts w:ascii="Palatino Linotype" w:eastAsia="Palatino Linotype" w:hAnsi="Palatino Linotype" w:cs="Palatino Linotype"/>
          <w:color w:val="000000"/>
          <w:sz w:val="21"/>
          <w:szCs w:val="21"/>
        </w:rPr>
        <w:t>__________________</w:t>
      </w:r>
    </w:p>
    <w:p w14:paraId="345D8FE4" w14:textId="77777777" w:rsidR="00FD6A4C" w:rsidRDefault="004543C8">
      <w:pPr>
        <w:widowControl w:val="0"/>
        <w:pBdr>
          <w:top w:val="nil"/>
          <w:left w:val="nil"/>
          <w:bottom w:val="nil"/>
          <w:right w:val="nil"/>
          <w:between w:val="nil"/>
        </w:pBdr>
        <w:spacing w:before="337" w:line="240" w:lineRule="auto"/>
        <w:ind w:left="6"/>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Title </w:t>
      </w:r>
      <w:r w:rsidR="007B10F8">
        <w:rPr>
          <w:rFonts w:ascii="Palatino Linotype" w:eastAsia="Palatino Linotype" w:hAnsi="Palatino Linotype" w:cs="Palatino Linotype"/>
          <w:color w:val="000000"/>
          <w:sz w:val="21"/>
          <w:szCs w:val="21"/>
        </w:rPr>
        <w:t xml:space="preserve">__________________                                                      </w:t>
      </w:r>
      <w:proofErr w:type="spellStart"/>
      <w:r>
        <w:rPr>
          <w:rFonts w:ascii="Palatino Linotype" w:eastAsia="Palatino Linotype" w:hAnsi="Palatino Linotype" w:cs="Palatino Linotype"/>
          <w:color w:val="000000"/>
          <w:sz w:val="21"/>
          <w:szCs w:val="21"/>
        </w:rPr>
        <w:t>Title</w:t>
      </w:r>
      <w:proofErr w:type="spellEnd"/>
      <w:r>
        <w:rPr>
          <w:rFonts w:ascii="Palatino Linotype" w:eastAsia="Palatino Linotype" w:hAnsi="Palatino Linotype" w:cs="Palatino Linotype"/>
          <w:color w:val="000000"/>
          <w:sz w:val="21"/>
          <w:szCs w:val="21"/>
        </w:rPr>
        <w:t xml:space="preserve"> </w:t>
      </w:r>
      <w:r w:rsidR="007B10F8">
        <w:rPr>
          <w:rFonts w:ascii="Palatino Linotype" w:eastAsia="Palatino Linotype" w:hAnsi="Palatino Linotype" w:cs="Palatino Linotype"/>
          <w:color w:val="000000"/>
          <w:sz w:val="21"/>
          <w:szCs w:val="21"/>
        </w:rPr>
        <w:t xml:space="preserve">__________________ </w:t>
      </w:r>
      <w:r>
        <w:rPr>
          <w:rFonts w:ascii="Palatino Linotype" w:eastAsia="Palatino Linotype" w:hAnsi="Palatino Linotype" w:cs="Palatino Linotype"/>
          <w:color w:val="000000"/>
          <w:sz w:val="21"/>
          <w:szCs w:val="21"/>
        </w:rPr>
        <w:t xml:space="preserve"> </w:t>
      </w:r>
    </w:p>
    <w:p w14:paraId="0465EF47" w14:textId="77777777" w:rsidR="00FD6A4C" w:rsidRPr="007B10F8" w:rsidRDefault="004543C8" w:rsidP="007B10F8">
      <w:pPr>
        <w:widowControl w:val="0"/>
        <w:pBdr>
          <w:top w:val="nil"/>
          <w:left w:val="nil"/>
          <w:bottom w:val="nil"/>
          <w:right w:val="nil"/>
          <w:between w:val="nil"/>
        </w:pBdr>
        <w:spacing w:before="337" w:line="240" w:lineRule="auto"/>
        <w:ind w:left="5"/>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Date</w:t>
      </w:r>
      <w:r w:rsidR="007B10F8">
        <w:rPr>
          <w:rFonts w:ascii="Palatino Linotype" w:eastAsia="Palatino Linotype" w:hAnsi="Palatino Linotype" w:cs="Palatino Linotype"/>
          <w:color w:val="000000"/>
          <w:sz w:val="21"/>
          <w:szCs w:val="21"/>
        </w:rPr>
        <w:t xml:space="preserve"> __________________ </w:t>
      </w:r>
      <w:r>
        <w:rPr>
          <w:rFonts w:ascii="Palatino Linotype" w:eastAsia="Palatino Linotype" w:hAnsi="Palatino Linotype" w:cs="Palatino Linotype"/>
          <w:color w:val="000000"/>
          <w:sz w:val="21"/>
          <w:szCs w:val="21"/>
        </w:rPr>
        <w:t xml:space="preserve"> </w:t>
      </w:r>
      <w:r w:rsidR="007B10F8">
        <w:rPr>
          <w:rFonts w:ascii="Palatino Linotype" w:eastAsia="Palatino Linotype" w:hAnsi="Palatino Linotype" w:cs="Palatino Linotype"/>
          <w:color w:val="000000"/>
          <w:sz w:val="21"/>
          <w:szCs w:val="21"/>
        </w:rPr>
        <w:t xml:space="preserve">                                                    </w:t>
      </w:r>
      <w:proofErr w:type="spellStart"/>
      <w:proofErr w:type="gramStart"/>
      <w:r>
        <w:rPr>
          <w:rFonts w:ascii="Palatino Linotype" w:eastAsia="Palatino Linotype" w:hAnsi="Palatino Linotype" w:cs="Palatino Linotype"/>
          <w:color w:val="000000"/>
          <w:sz w:val="21"/>
          <w:szCs w:val="21"/>
        </w:rPr>
        <w:t>Date</w:t>
      </w:r>
      <w:proofErr w:type="spellEnd"/>
      <w:r>
        <w:rPr>
          <w:rFonts w:ascii="Palatino Linotype" w:eastAsia="Palatino Linotype" w:hAnsi="Palatino Linotype" w:cs="Palatino Linotype"/>
          <w:color w:val="000000"/>
          <w:sz w:val="21"/>
          <w:szCs w:val="21"/>
        </w:rPr>
        <w:t xml:space="preserve">  </w:t>
      </w:r>
      <w:r w:rsidR="007B10F8">
        <w:rPr>
          <w:rFonts w:ascii="Palatino Linotype" w:eastAsia="Palatino Linotype" w:hAnsi="Palatino Linotype" w:cs="Palatino Linotype"/>
          <w:color w:val="000000"/>
          <w:sz w:val="21"/>
          <w:szCs w:val="21"/>
        </w:rPr>
        <w:t>_</w:t>
      </w:r>
      <w:proofErr w:type="gramEnd"/>
      <w:r w:rsidR="007B10F8">
        <w:rPr>
          <w:rFonts w:ascii="Palatino Linotype" w:eastAsia="Palatino Linotype" w:hAnsi="Palatino Linotype" w:cs="Palatino Linotype"/>
          <w:color w:val="000000"/>
          <w:sz w:val="21"/>
          <w:szCs w:val="21"/>
        </w:rPr>
        <w:t>_________________</w:t>
      </w:r>
    </w:p>
    <w:sectPr w:rsidR="00FD6A4C" w:rsidRPr="007B10F8">
      <w:type w:val="continuous"/>
      <w:pgSz w:w="12240" w:h="15840"/>
      <w:pgMar w:top="710" w:right="1368" w:bottom="465" w:left="1439" w:header="0" w:footer="720" w:gutter="0"/>
      <w:cols w:space="720" w:equalWidth="0">
        <w:col w:w="943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9748" w14:textId="77777777" w:rsidR="00E7394C" w:rsidRDefault="00E7394C" w:rsidP="007B10F8">
      <w:pPr>
        <w:spacing w:line="240" w:lineRule="auto"/>
      </w:pPr>
      <w:r>
        <w:separator/>
      </w:r>
    </w:p>
  </w:endnote>
  <w:endnote w:type="continuationSeparator" w:id="0">
    <w:p w14:paraId="5C799347" w14:textId="77777777" w:rsidR="00E7394C" w:rsidRDefault="00E7394C" w:rsidP="007B1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96FF" w14:textId="77777777" w:rsidR="00E7394C" w:rsidRDefault="00E7394C" w:rsidP="007B10F8">
      <w:pPr>
        <w:spacing w:line="240" w:lineRule="auto"/>
      </w:pPr>
      <w:r>
        <w:separator/>
      </w:r>
    </w:p>
  </w:footnote>
  <w:footnote w:type="continuationSeparator" w:id="0">
    <w:p w14:paraId="2679EF46" w14:textId="77777777" w:rsidR="00E7394C" w:rsidRDefault="00E7394C" w:rsidP="007B10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AD70" w14:textId="4BB8D863" w:rsidR="008031FB" w:rsidRDefault="008031FB">
    <w:pPr>
      <w:pStyle w:val="Header"/>
    </w:pPr>
  </w:p>
  <w:p w14:paraId="0A150C89" w14:textId="0B3AC2A7" w:rsidR="007A53AD" w:rsidRDefault="008031FB">
    <w:pPr>
      <w:pStyle w:val="Header"/>
    </w:pPr>
    <w:r>
      <w:tab/>
    </w:r>
    <w:r>
      <w:rPr>
        <w:noProof/>
        <w:color w:val="000000"/>
      </w:rPr>
      <w:drawing>
        <wp:inline distT="19050" distB="19050" distL="19050" distR="19050" wp14:anchorId="684A412E" wp14:editId="03B36A9D">
          <wp:extent cx="1700390" cy="1051763"/>
          <wp:effectExtent l="0" t="0" r="0" b="0"/>
          <wp:docPr id="2" name="image4.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4.png" descr="A picture containing icon&#10;&#10;Description automatically generated"/>
                  <pic:cNvPicPr preferRelativeResize="0"/>
                </pic:nvPicPr>
                <pic:blipFill>
                  <a:blip r:embed="rId1"/>
                  <a:srcRect/>
                  <a:stretch>
                    <a:fillRect/>
                  </a:stretch>
                </pic:blipFill>
                <pic:spPr>
                  <a:xfrm>
                    <a:off x="0" y="0"/>
                    <a:ext cx="1700390" cy="10517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499"/>
    <w:multiLevelType w:val="hybridMultilevel"/>
    <w:tmpl w:val="18A28150"/>
    <w:lvl w:ilvl="0" w:tplc="4BA0C070">
      <w:start w:val="1"/>
      <w:numFmt w:val="upperLetter"/>
      <w:lvlText w:val="%1."/>
      <w:lvlJc w:val="left"/>
      <w:pPr>
        <w:ind w:left="725" w:hanging="360"/>
      </w:pPr>
      <w:rPr>
        <w:rFonts w:hint="default"/>
      </w:rPr>
    </w:lvl>
    <w:lvl w:ilvl="1" w:tplc="34090019" w:tentative="1">
      <w:start w:val="1"/>
      <w:numFmt w:val="lowerLetter"/>
      <w:lvlText w:val="%2."/>
      <w:lvlJc w:val="left"/>
      <w:pPr>
        <w:ind w:left="1445" w:hanging="360"/>
      </w:pPr>
    </w:lvl>
    <w:lvl w:ilvl="2" w:tplc="3409001B" w:tentative="1">
      <w:start w:val="1"/>
      <w:numFmt w:val="lowerRoman"/>
      <w:lvlText w:val="%3."/>
      <w:lvlJc w:val="right"/>
      <w:pPr>
        <w:ind w:left="2165" w:hanging="180"/>
      </w:pPr>
    </w:lvl>
    <w:lvl w:ilvl="3" w:tplc="3409000F" w:tentative="1">
      <w:start w:val="1"/>
      <w:numFmt w:val="decimal"/>
      <w:lvlText w:val="%4."/>
      <w:lvlJc w:val="left"/>
      <w:pPr>
        <w:ind w:left="2885" w:hanging="360"/>
      </w:pPr>
    </w:lvl>
    <w:lvl w:ilvl="4" w:tplc="34090019" w:tentative="1">
      <w:start w:val="1"/>
      <w:numFmt w:val="lowerLetter"/>
      <w:lvlText w:val="%5."/>
      <w:lvlJc w:val="left"/>
      <w:pPr>
        <w:ind w:left="3605" w:hanging="360"/>
      </w:pPr>
    </w:lvl>
    <w:lvl w:ilvl="5" w:tplc="3409001B" w:tentative="1">
      <w:start w:val="1"/>
      <w:numFmt w:val="lowerRoman"/>
      <w:lvlText w:val="%6."/>
      <w:lvlJc w:val="right"/>
      <w:pPr>
        <w:ind w:left="4325" w:hanging="180"/>
      </w:pPr>
    </w:lvl>
    <w:lvl w:ilvl="6" w:tplc="3409000F" w:tentative="1">
      <w:start w:val="1"/>
      <w:numFmt w:val="decimal"/>
      <w:lvlText w:val="%7."/>
      <w:lvlJc w:val="left"/>
      <w:pPr>
        <w:ind w:left="5045" w:hanging="360"/>
      </w:pPr>
    </w:lvl>
    <w:lvl w:ilvl="7" w:tplc="34090019" w:tentative="1">
      <w:start w:val="1"/>
      <w:numFmt w:val="lowerLetter"/>
      <w:lvlText w:val="%8."/>
      <w:lvlJc w:val="left"/>
      <w:pPr>
        <w:ind w:left="5765" w:hanging="360"/>
      </w:pPr>
    </w:lvl>
    <w:lvl w:ilvl="8" w:tplc="3409001B" w:tentative="1">
      <w:start w:val="1"/>
      <w:numFmt w:val="lowerRoman"/>
      <w:lvlText w:val="%9."/>
      <w:lvlJc w:val="right"/>
      <w:pPr>
        <w:ind w:left="64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A4C"/>
    <w:rsid w:val="00003521"/>
    <w:rsid w:val="00027B59"/>
    <w:rsid w:val="0003068F"/>
    <w:rsid w:val="0003483F"/>
    <w:rsid w:val="000A1F18"/>
    <w:rsid w:val="000A28A9"/>
    <w:rsid w:val="000B0EBD"/>
    <w:rsid w:val="000B2195"/>
    <w:rsid w:val="000D29FB"/>
    <w:rsid w:val="000D75E1"/>
    <w:rsid w:val="000E21A9"/>
    <w:rsid w:val="00164D46"/>
    <w:rsid w:val="00164F28"/>
    <w:rsid w:val="00171E4A"/>
    <w:rsid w:val="001832FF"/>
    <w:rsid w:val="001B11E3"/>
    <w:rsid w:val="001E2092"/>
    <w:rsid w:val="001F50F0"/>
    <w:rsid w:val="00265660"/>
    <w:rsid w:val="0028728A"/>
    <w:rsid w:val="00346258"/>
    <w:rsid w:val="00354586"/>
    <w:rsid w:val="00355EA2"/>
    <w:rsid w:val="003A2BC3"/>
    <w:rsid w:val="003D3AAD"/>
    <w:rsid w:val="003D3B67"/>
    <w:rsid w:val="003F0E8B"/>
    <w:rsid w:val="003F480F"/>
    <w:rsid w:val="00401168"/>
    <w:rsid w:val="004505AF"/>
    <w:rsid w:val="004543C8"/>
    <w:rsid w:val="00482EC5"/>
    <w:rsid w:val="00491318"/>
    <w:rsid w:val="004A4F97"/>
    <w:rsid w:val="004C11A2"/>
    <w:rsid w:val="004C4CB7"/>
    <w:rsid w:val="004D4C67"/>
    <w:rsid w:val="004D554F"/>
    <w:rsid w:val="004D5B67"/>
    <w:rsid w:val="005937D6"/>
    <w:rsid w:val="005B035B"/>
    <w:rsid w:val="005F680D"/>
    <w:rsid w:val="005F747A"/>
    <w:rsid w:val="0060166B"/>
    <w:rsid w:val="00663192"/>
    <w:rsid w:val="006C2F5A"/>
    <w:rsid w:val="006D30F4"/>
    <w:rsid w:val="006F163F"/>
    <w:rsid w:val="00700135"/>
    <w:rsid w:val="0071213C"/>
    <w:rsid w:val="007527DD"/>
    <w:rsid w:val="00782D30"/>
    <w:rsid w:val="007A53AD"/>
    <w:rsid w:val="007B10F8"/>
    <w:rsid w:val="007C58E1"/>
    <w:rsid w:val="008031FB"/>
    <w:rsid w:val="00806C5B"/>
    <w:rsid w:val="00824631"/>
    <w:rsid w:val="00872B16"/>
    <w:rsid w:val="008B4C9F"/>
    <w:rsid w:val="00901BE6"/>
    <w:rsid w:val="0091658C"/>
    <w:rsid w:val="009347B3"/>
    <w:rsid w:val="00956E25"/>
    <w:rsid w:val="00977721"/>
    <w:rsid w:val="0098188A"/>
    <w:rsid w:val="009B57B7"/>
    <w:rsid w:val="009C7306"/>
    <w:rsid w:val="009D4D19"/>
    <w:rsid w:val="00A02CF2"/>
    <w:rsid w:val="00A07343"/>
    <w:rsid w:val="00A16B62"/>
    <w:rsid w:val="00A92090"/>
    <w:rsid w:val="00A94391"/>
    <w:rsid w:val="00AA1B5C"/>
    <w:rsid w:val="00B21026"/>
    <w:rsid w:val="00B61E37"/>
    <w:rsid w:val="00B93A87"/>
    <w:rsid w:val="00C338D5"/>
    <w:rsid w:val="00C366CE"/>
    <w:rsid w:val="00C97507"/>
    <w:rsid w:val="00CB2B0F"/>
    <w:rsid w:val="00CB45AC"/>
    <w:rsid w:val="00CF46B6"/>
    <w:rsid w:val="00D3183D"/>
    <w:rsid w:val="00D847D4"/>
    <w:rsid w:val="00D91C75"/>
    <w:rsid w:val="00D95FEB"/>
    <w:rsid w:val="00DA1953"/>
    <w:rsid w:val="00DC780E"/>
    <w:rsid w:val="00DD7909"/>
    <w:rsid w:val="00DE2E07"/>
    <w:rsid w:val="00E02111"/>
    <w:rsid w:val="00E03497"/>
    <w:rsid w:val="00E42493"/>
    <w:rsid w:val="00E7394C"/>
    <w:rsid w:val="00E85358"/>
    <w:rsid w:val="00E97124"/>
    <w:rsid w:val="00ED3EA1"/>
    <w:rsid w:val="00F460A6"/>
    <w:rsid w:val="00F61ED6"/>
    <w:rsid w:val="00F722BC"/>
    <w:rsid w:val="00FB45BC"/>
    <w:rsid w:val="00FB5A77"/>
    <w:rsid w:val="00FC480E"/>
    <w:rsid w:val="00FD6A4C"/>
    <w:rsid w:val="00FF5A8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18FB5"/>
  <w15:docId w15:val="{6D47E1CF-E701-4C24-B022-9D51197F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PH"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B10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F8"/>
    <w:rPr>
      <w:rFonts w:ascii="Tahoma" w:hAnsi="Tahoma" w:cs="Tahoma"/>
      <w:sz w:val="16"/>
      <w:szCs w:val="16"/>
    </w:rPr>
  </w:style>
  <w:style w:type="paragraph" w:styleId="Header">
    <w:name w:val="header"/>
    <w:basedOn w:val="Normal"/>
    <w:link w:val="HeaderChar"/>
    <w:uiPriority w:val="99"/>
    <w:unhideWhenUsed/>
    <w:rsid w:val="007B10F8"/>
    <w:pPr>
      <w:tabs>
        <w:tab w:val="center" w:pos="4680"/>
        <w:tab w:val="right" w:pos="9360"/>
      </w:tabs>
      <w:spacing w:line="240" w:lineRule="auto"/>
    </w:pPr>
  </w:style>
  <w:style w:type="character" w:customStyle="1" w:styleId="HeaderChar">
    <w:name w:val="Header Char"/>
    <w:basedOn w:val="DefaultParagraphFont"/>
    <w:link w:val="Header"/>
    <w:uiPriority w:val="99"/>
    <w:rsid w:val="007B10F8"/>
  </w:style>
  <w:style w:type="paragraph" w:styleId="Footer">
    <w:name w:val="footer"/>
    <w:basedOn w:val="Normal"/>
    <w:link w:val="FooterChar"/>
    <w:uiPriority w:val="99"/>
    <w:unhideWhenUsed/>
    <w:rsid w:val="007B10F8"/>
    <w:pPr>
      <w:tabs>
        <w:tab w:val="center" w:pos="4680"/>
        <w:tab w:val="right" w:pos="9360"/>
      </w:tabs>
      <w:spacing w:line="240" w:lineRule="auto"/>
    </w:pPr>
  </w:style>
  <w:style w:type="character" w:customStyle="1" w:styleId="FooterChar">
    <w:name w:val="Footer Char"/>
    <w:basedOn w:val="DefaultParagraphFont"/>
    <w:link w:val="Footer"/>
    <w:uiPriority w:val="99"/>
    <w:rsid w:val="007B10F8"/>
  </w:style>
  <w:style w:type="paragraph" w:styleId="ListParagraph">
    <w:name w:val="List Paragraph"/>
    <w:basedOn w:val="Normal"/>
    <w:uiPriority w:val="34"/>
    <w:qFormat/>
    <w:rsid w:val="007B1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272">
      <w:bodyDiv w:val="1"/>
      <w:marLeft w:val="0"/>
      <w:marRight w:val="0"/>
      <w:marTop w:val="0"/>
      <w:marBottom w:val="0"/>
      <w:divBdr>
        <w:top w:val="none" w:sz="0" w:space="0" w:color="auto"/>
        <w:left w:val="none" w:sz="0" w:space="0" w:color="auto"/>
        <w:bottom w:val="none" w:sz="0" w:space="0" w:color="auto"/>
        <w:right w:val="none" w:sz="0" w:space="0" w:color="auto"/>
      </w:divBdr>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56779702">
      <w:bodyDiv w:val="1"/>
      <w:marLeft w:val="0"/>
      <w:marRight w:val="0"/>
      <w:marTop w:val="0"/>
      <w:marBottom w:val="0"/>
      <w:divBdr>
        <w:top w:val="none" w:sz="0" w:space="0" w:color="auto"/>
        <w:left w:val="none" w:sz="0" w:space="0" w:color="auto"/>
        <w:bottom w:val="none" w:sz="0" w:space="0" w:color="auto"/>
        <w:right w:val="none" w:sz="0" w:space="0" w:color="auto"/>
      </w:divBdr>
    </w:div>
    <w:div w:id="80377754">
      <w:bodyDiv w:val="1"/>
      <w:marLeft w:val="0"/>
      <w:marRight w:val="0"/>
      <w:marTop w:val="0"/>
      <w:marBottom w:val="0"/>
      <w:divBdr>
        <w:top w:val="none" w:sz="0" w:space="0" w:color="auto"/>
        <w:left w:val="none" w:sz="0" w:space="0" w:color="auto"/>
        <w:bottom w:val="none" w:sz="0" w:space="0" w:color="auto"/>
        <w:right w:val="none" w:sz="0" w:space="0" w:color="auto"/>
      </w:divBdr>
    </w:div>
    <w:div w:id="80415821">
      <w:bodyDiv w:val="1"/>
      <w:marLeft w:val="0"/>
      <w:marRight w:val="0"/>
      <w:marTop w:val="0"/>
      <w:marBottom w:val="0"/>
      <w:divBdr>
        <w:top w:val="none" w:sz="0" w:space="0" w:color="auto"/>
        <w:left w:val="none" w:sz="0" w:space="0" w:color="auto"/>
        <w:bottom w:val="none" w:sz="0" w:space="0" w:color="auto"/>
        <w:right w:val="none" w:sz="0" w:space="0" w:color="auto"/>
      </w:divBdr>
    </w:div>
    <w:div w:id="219021809">
      <w:bodyDiv w:val="1"/>
      <w:marLeft w:val="0"/>
      <w:marRight w:val="0"/>
      <w:marTop w:val="0"/>
      <w:marBottom w:val="0"/>
      <w:divBdr>
        <w:top w:val="none" w:sz="0" w:space="0" w:color="auto"/>
        <w:left w:val="none" w:sz="0" w:space="0" w:color="auto"/>
        <w:bottom w:val="none" w:sz="0" w:space="0" w:color="auto"/>
        <w:right w:val="none" w:sz="0" w:space="0" w:color="auto"/>
      </w:divBdr>
    </w:div>
    <w:div w:id="223637961">
      <w:bodyDiv w:val="1"/>
      <w:marLeft w:val="0"/>
      <w:marRight w:val="0"/>
      <w:marTop w:val="0"/>
      <w:marBottom w:val="0"/>
      <w:divBdr>
        <w:top w:val="none" w:sz="0" w:space="0" w:color="auto"/>
        <w:left w:val="none" w:sz="0" w:space="0" w:color="auto"/>
        <w:bottom w:val="none" w:sz="0" w:space="0" w:color="auto"/>
        <w:right w:val="none" w:sz="0" w:space="0" w:color="auto"/>
      </w:divBdr>
    </w:div>
    <w:div w:id="230162765">
      <w:bodyDiv w:val="1"/>
      <w:marLeft w:val="0"/>
      <w:marRight w:val="0"/>
      <w:marTop w:val="0"/>
      <w:marBottom w:val="0"/>
      <w:divBdr>
        <w:top w:val="none" w:sz="0" w:space="0" w:color="auto"/>
        <w:left w:val="none" w:sz="0" w:space="0" w:color="auto"/>
        <w:bottom w:val="none" w:sz="0" w:space="0" w:color="auto"/>
        <w:right w:val="none" w:sz="0" w:space="0" w:color="auto"/>
      </w:divBdr>
    </w:div>
    <w:div w:id="256639852">
      <w:bodyDiv w:val="1"/>
      <w:marLeft w:val="0"/>
      <w:marRight w:val="0"/>
      <w:marTop w:val="0"/>
      <w:marBottom w:val="0"/>
      <w:divBdr>
        <w:top w:val="none" w:sz="0" w:space="0" w:color="auto"/>
        <w:left w:val="none" w:sz="0" w:space="0" w:color="auto"/>
        <w:bottom w:val="none" w:sz="0" w:space="0" w:color="auto"/>
        <w:right w:val="none" w:sz="0" w:space="0" w:color="auto"/>
      </w:divBdr>
    </w:div>
    <w:div w:id="273678731">
      <w:bodyDiv w:val="1"/>
      <w:marLeft w:val="0"/>
      <w:marRight w:val="0"/>
      <w:marTop w:val="0"/>
      <w:marBottom w:val="0"/>
      <w:divBdr>
        <w:top w:val="none" w:sz="0" w:space="0" w:color="auto"/>
        <w:left w:val="none" w:sz="0" w:space="0" w:color="auto"/>
        <w:bottom w:val="none" w:sz="0" w:space="0" w:color="auto"/>
        <w:right w:val="none" w:sz="0" w:space="0" w:color="auto"/>
      </w:divBdr>
    </w:div>
    <w:div w:id="333071445">
      <w:bodyDiv w:val="1"/>
      <w:marLeft w:val="0"/>
      <w:marRight w:val="0"/>
      <w:marTop w:val="0"/>
      <w:marBottom w:val="0"/>
      <w:divBdr>
        <w:top w:val="none" w:sz="0" w:space="0" w:color="auto"/>
        <w:left w:val="none" w:sz="0" w:space="0" w:color="auto"/>
        <w:bottom w:val="none" w:sz="0" w:space="0" w:color="auto"/>
        <w:right w:val="none" w:sz="0" w:space="0" w:color="auto"/>
      </w:divBdr>
    </w:div>
    <w:div w:id="342245557">
      <w:bodyDiv w:val="1"/>
      <w:marLeft w:val="0"/>
      <w:marRight w:val="0"/>
      <w:marTop w:val="0"/>
      <w:marBottom w:val="0"/>
      <w:divBdr>
        <w:top w:val="none" w:sz="0" w:space="0" w:color="auto"/>
        <w:left w:val="none" w:sz="0" w:space="0" w:color="auto"/>
        <w:bottom w:val="none" w:sz="0" w:space="0" w:color="auto"/>
        <w:right w:val="none" w:sz="0" w:space="0" w:color="auto"/>
      </w:divBdr>
    </w:div>
    <w:div w:id="364139571">
      <w:bodyDiv w:val="1"/>
      <w:marLeft w:val="0"/>
      <w:marRight w:val="0"/>
      <w:marTop w:val="0"/>
      <w:marBottom w:val="0"/>
      <w:divBdr>
        <w:top w:val="none" w:sz="0" w:space="0" w:color="auto"/>
        <w:left w:val="none" w:sz="0" w:space="0" w:color="auto"/>
        <w:bottom w:val="none" w:sz="0" w:space="0" w:color="auto"/>
        <w:right w:val="none" w:sz="0" w:space="0" w:color="auto"/>
      </w:divBdr>
    </w:div>
    <w:div w:id="369576380">
      <w:bodyDiv w:val="1"/>
      <w:marLeft w:val="0"/>
      <w:marRight w:val="0"/>
      <w:marTop w:val="0"/>
      <w:marBottom w:val="0"/>
      <w:divBdr>
        <w:top w:val="none" w:sz="0" w:space="0" w:color="auto"/>
        <w:left w:val="none" w:sz="0" w:space="0" w:color="auto"/>
        <w:bottom w:val="none" w:sz="0" w:space="0" w:color="auto"/>
        <w:right w:val="none" w:sz="0" w:space="0" w:color="auto"/>
      </w:divBdr>
    </w:div>
    <w:div w:id="413551069">
      <w:bodyDiv w:val="1"/>
      <w:marLeft w:val="0"/>
      <w:marRight w:val="0"/>
      <w:marTop w:val="0"/>
      <w:marBottom w:val="0"/>
      <w:divBdr>
        <w:top w:val="none" w:sz="0" w:space="0" w:color="auto"/>
        <w:left w:val="none" w:sz="0" w:space="0" w:color="auto"/>
        <w:bottom w:val="none" w:sz="0" w:space="0" w:color="auto"/>
        <w:right w:val="none" w:sz="0" w:space="0" w:color="auto"/>
      </w:divBdr>
    </w:div>
    <w:div w:id="414862252">
      <w:bodyDiv w:val="1"/>
      <w:marLeft w:val="0"/>
      <w:marRight w:val="0"/>
      <w:marTop w:val="0"/>
      <w:marBottom w:val="0"/>
      <w:divBdr>
        <w:top w:val="none" w:sz="0" w:space="0" w:color="auto"/>
        <w:left w:val="none" w:sz="0" w:space="0" w:color="auto"/>
        <w:bottom w:val="none" w:sz="0" w:space="0" w:color="auto"/>
        <w:right w:val="none" w:sz="0" w:space="0" w:color="auto"/>
      </w:divBdr>
    </w:div>
    <w:div w:id="438452057">
      <w:bodyDiv w:val="1"/>
      <w:marLeft w:val="0"/>
      <w:marRight w:val="0"/>
      <w:marTop w:val="0"/>
      <w:marBottom w:val="0"/>
      <w:divBdr>
        <w:top w:val="none" w:sz="0" w:space="0" w:color="auto"/>
        <w:left w:val="none" w:sz="0" w:space="0" w:color="auto"/>
        <w:bottom w:val="none" w:sz="0" w:space="0" w:color="auto"/>
        <w:right w:val="none" w:sz="0" w:space="0" w:color="auto"/>
      </w:divBdr>
    </w:div>
    <w:div w:id="456264504">
      <w:bodyDiv w:val="1"/>
      <w:marLeft w:val="0"/>
      <w:marRight w:val="0"/>
      <w:marTop w:val="0"/>
      <w:marBottom w:val="0"/>
      <w:divBdr>
        <w:top w:val="none" w:sz="0" w:space="0" w:color="auto"/>
        <w:left w:val="none" w:sz="0" w:space="0" w:color="auto"/>
        <w:bottom w:val="none" w:sz="0" w:space="0" w:color="auto"/>
        <w:right w:val="none" w:sz="0" w:space="0" w:color="auto"/>
      </w:divBdr>
    </w:div>
    <w:div w:id="491069782">
      <w:bodyDiv w:val="1"/>
      <w:marLeft w:val="0"/>
      <w:marRight w:val="0"/>
      <w:marTop w:val="0"/>
      <w:marBottom w:val="0"/>
      <w:divBdr>
        <w:top w:val="none" w:sz="0" w:space="0" w:color="auto"/>
        <w:left w:val="none" w:sz="0" w:space="0" w:color="auto"/>
        <w:bottom w:val="none" w:sz="0" w:space="0" w:color="auto"/>
        <w:right w:val="none" w:sz="0" w:space="0" w:color="auto"/>
      </w:divBdr>
    </w:div>
    <w:div w:id="512181610">
      <w:bodyDiv w:val="1"/>
      <w:marLeft w:val="0"/>
      <w:marRight w:val="0"/>
      <w:marTop w:val="0"/>
      <w:marBottom w:val="0"/>
      <w:divBdr>
        <w:top w:val="none" w:sz="0" w:space="0" w:color="auto"/>
        <w:left w:val="none" w:sz="0" w:space="0" w:color="auto"/>
        <w:bottom w:val="none" w:sz="0" w:space="0" w:color="auto"/>
        <w:right w:val="none" w:sz="0" w:space="0" w:color="auto"/>
      </w:divBdr>
    </w:div>
    <w:div w:id="526984497">
      <w:bodyDiv w:val="1"/>
      <w:marLeft w:val="0"/>
      <w:marRight w:val="0"/>
      <w:marTop w:val="0"/>
      <w:marBottom w:val="0"/>
      <w:divBdr>
        <w:top w:val="none" w:sz="0" w:space="0" w:color="auto"/>
        <w:left w:val="none" w:sz="0" w:space="0" w:color="auto"/>
        <w:bottom w:val="none" w:sz="0" w:space="0" w:color="auto"/>
        <w:right w:val="none" w:sz="0" w:space="0" w:color="auto"/>
      </w:divBdr>
    </w:div>
    <w:div w:id="597442488">
      <w:bodyDiv w:val="1"/>
      <w:marLeft w:val="0"/>
      <w:marRight w:val="0"/>
      <w:marTop w:val="0"/>
      <w:marBottom w:val="0"/>
      <w:divBdr>
        <w:top w:val="none" w:sz="0" w:space="0" w:color="auto"/>
        <w:left w:val="none" w:sz="0" w:space="0" w:color="auto"/>
        <w:bottom w:val="none" w:sz="0" w:space="0" w:color="auto"/>
        <w:right w:val="none" w:sz="0" w:space="0" w:color="auto"/>
      </w:divBdr>
    </w:div>
    <w:div w:id="613756818">
      <w:bodyDiv w:val="1"/>
      <w:marLeft w:val="0"/>
      <w:marRight w:val="0"/>
      <w:marTop w:val="0"/>
      <w:marBottom w:val="0"/>
      <w:divBdr>
        <w:top w:val="none" w:sz="0" w:space="0" w:color="auto"/>
        <w:left w:val="none" w:sz="0" w:space="0" w:color="auto"/>
        <w:bottom w:val="none" w:sz="0" w:space="0" w:color="auto"/>
        <w:right w:val="none" w:sz="0" w:space="0" w:color="auto"/>
      </w:divBdr>
    </w:div>
    <w:div w:id="632369076">
      <w:bodyDiv w:val="1"/>
      <w:marLeft w:val="0"/>
      <w:marRight w:val="0"/>
      <w:marTop w:val="0"/>
      <w:marBottom w:val="0"/>
      <w:divBdr>
        <w:top w:val="none" w:sz="0" w:space="0" w:color="auto"/>
        <w:left w:val="none" w:sz="0" w:space="0" w:color="auto"/>
        <w:bottom w:val="none" w:sz="0" w:space="0" w:color="auto"/>
        <w:right w:val="none" w:sz="0" w:space="0" w:color="auto"/>
      </w:divBdr>
    </w:div>
    <w:div w:id="633368466">
      <w:bodyDiv w:val="1"/>
      <w:marLeft w:val="0"/>
      <w:marRight w:val="0"/>
      <w:marTop w:val="0"/>
      <w:marBottom w:val="0"/>
      <w:divBdr>
        <w:top w:val="none" w:sz="0" w:space="0" w:color="auto"/>
        <w:left w:val="none" w:sz="0" w:space="0" w:color="auto"/>
        <w:bottom w:val="none" w:sz="0" w:space="0" w:color="auto"/>
        <w:right w:val="none" w:sz="0" w:space="0" w:color="auto"/>
      </w:divBdr>
    </w:div>
    <w:div w:id="690303575">
      <w:bodyDiv w:val="1"/>
      <w:marLeft w:val="0"/>
      <w:marRight w:val="0"/>
      <w:marTop w:val="0"/>
      <w:marBottom w:val="0"/>
      <w:divBdr>
        <w:top w:val="none" w:sz="0" w:space="0" w:color="auto"/>
        <w:left w:val="none" w:sz="0" w:space="0" w:color="auto"/>
        <w:bottom w:val="none" w:sz="0" w:space="0" w:color="auto"/>
        <w:right w:val="none" w:sz="0" w:space="0" w:color="auto"/>
      </w:divBdr>
    </w:div>
    <w:div w:id="702291197">
      <w:bodyDiv w:val="1"/>
      <w:marLeft w:val="0"/>
      <w:marRight w:val="0"/>
      <w:marTop w:val="0"/>
      <w:marBottom w:val="0"/>
      <w:divBdr>
        <w:top w:val="none" w:sz="0" w:space="0" w:color="auto"/>
        <w:left w:val="none" w:sz="0" w:space="0" w:color="auto"/>
        <w:bottom w:val="none" w:sz="0" w:space="0" w:color="auto"/>
        <w:right w:val="none" w:sz="0" w:space="0" w:color="auto"/>
      </w:divBdr>
    </w:div>
    <w:div w:id="738937934">
      <w:bodyDiv w:val="1"/>
      <w:marLeft w:val="0"/>
      <w:marRight w:val="0"/>
      <w:marTop w:val="0"/>
      <w:marBottom w:val="0"/>
      <w:divBdr>
        <w:top w:val="none" w:sz="0" w:space="0" w:color="auto"/>
        <w:left w:val="none" w:sz="0" w:space="0" w:color="auto"/>
        <w:bottom w:val="none" w:sz="0" w:space="0" w:color="auto"/>
        <w:right w:val="none" w:sz="0" w:space="0" w:color="auto"/>
      </w:divBdr>
    </w:div>
    <w:div w:id="798767829">
      <w:bodyDiv w:val="1"/>
      <w:marLeft w:val="0"/>
      <w:marRight w:val="0"/>
      <w:marTop w:val="0"/>
      <w:marBottom w:val="0"/>
      <w:divBdr>
        <w:top w:val="none" w:sz="0" w:space="0" w:color="auto"/>
        <w:left w:val="none" w:sz="0" w:space="0" w:color="auto"/>
        <w:bottom w:val="none" w:sz="0" w:space="0" w:color="auto"/>
        <w:right w:val="none" w:sz="0" w:space="0" w:color="auto"/>
      </w:divBdr>
    </w:div>
    <w:div w:id="883714514">
      <w:bodyDiv w:val="1"/>
      <w:marLeft w:val="0"/>
      <w:marRight w:val="0"/>
      <w:marTop w:val="0"/>
      <w:marBottom w:val="0"/>
      <w:divBdr>
        <w:top w:val="none" w:sz="0" w:space="0" w:color="auto"/>
        <w:left w:val="none" w:sz="0" w:space="0" w:color="auto"/>
        <w:bottom w:val="none" w:sz="0" w:space="0" w:color="auto"/>
        <w:right w:val="none" w:sz="0" w:space="0" w:color="auto"/>
      </w:divBdr>
    </w:div>
    <w:div w:id="929655057">
      <w:bodyDiv w:val="1"/>
      <w:marLeft w:val="0"/>
      <w:marRight w:val="0"/>
      <w:marTop w:val="0"/>
      <w:marBottom w:val="0"/>
      <w:divBdr>
        <w:top w:val="none" w:sz="0" w:space="0" w:color="auto"/>
        <w:left w:val="none" w:sz="0" w:space="0" w:color="auto"/>
        <w:bottom w:val="none" w:sz="0" w:space="0" w:color="auto"/>
        <w:right w:val="none" w:sz="0" w:space="0" w:color="auto"/>
      </w:divBdr>
    </w:div>
    <w:div w:id="999236210">
      <w:bodyDiv w:val="1"/>
      <w:marLeft w:val="0"/>
      <w:marRight w:val="0"/>
      <w:marTop w:val="0"/>
      <w:marBottom w:val="0"/>
      <w:divBdr>
        <w:top w:val="none" w:sz="0" w:space="0" w:color="auto"/>
        <w:left w:val="none" w:sz="0" w:space="0" w:color="auto"/>
        <w:bottom w:val="none" w:sz="0" w:space="0" w:color="auto"/>
        <w:right w:val="none" w:sz="0" w:space="0" w:color="auto"/>
      </w:divBdr>
    </w:div>
    <w:div w:id="1034160746">
      <w:bodyDiv w:val="1"/>
      <w:marLeft w:val="0"/>
      <w:marRight w:val="0"/>
      <w:marTop w:val="0"/>
      <w:marBottom w:val="0"/>
      <w:divBdr>
        <w:top w:val="none" w:sz="0" w:space="0" w:color="auto"/>
        <w:left w:val="none" w:sz="0" w:space="0" w:color="auto"/>
        <w:bottom w:val="none" w:sz="0" w:space="0" w:color="auto"/>
        <w:right w:val="none" w:sz="0" w:space="0" w:color="auto"/>
      </w:divBdr>
    </w:div>
    <w:div w:id="1065882795">
      <w:bodyDiv w:val="1"/>
      <w:marLeft w:val="0"/>
      <w:marRight w:val="0"/>
      <w:marTop w:val="0"/>
      <w:marBottom w:val="0"/>
      <w:divBdr>
        <w:top w:val="none" w:sz="0" w:space="0" w:color="auto"/>
        <w:left w:val="none" w:sz="0" w:space="0" w:color="auto"/>
        <w:bottom w:val="none" w:sz="0" w:space="0" w:color="auto"/>
        <w:right w:val="none" w:sz="0" w:space="0" w:color="auto"/>
      </w:divBdr>
    </w:div>
    <w:div w:id="1076240456">
      <w:bodyDiv w:val="1"/>
      <w:marLeft w:val="0"/>
      <w:marRight w:val="0"/>
      <w:marTop w:val="0"/>
      <w:marBottom w:val="0"/>
      <w:divBdr>
        <w:top w:val="none" w:sz="0" w:space="0" w:color="auto"/>
        <w:left w:val="none" w:sz="0" w:space="0" w:color="auto"/>
        <w:bottom w:val="none" w:sz="0" w:space="0" w:color="auto"/>
        <w:right w:val="none" w:sz="0" w:space="0" w:color="auto"/>
      </w:divBdr>
    </w:div>
    <w:div w:id="1090585141">
      <w:bodyDiv w:val="1"/>
      <w:marLeft w:val="0"/>
      <w:marRight w:val="0"/>
      <w:marTop w:val="0"/>
      <w:marBottom w:val="0"/>
      <w:divBdr>
        <w:top w:val="none" w:sz="0" w:space="0" w:color="auto"/>
        <w:left w:val="none" w:sz="0" w:space="0" w:color="auto"/>
        <w:bottom w:val="none" w:sz="0" w:space="0" w:color="auto"/>
        <w:right w:val="none" w:sz="0" w:space="0" w:color="auto"/>
      </w:divBdr>
    </w:div>
    <w:div w:id="1122190978">
      <w:bodyDiv w:val="1"/>
      <w:marLeft w:val="0"/>
      <w:marRight w:val="0"/>
      <w:marTop w:val="0"/>
      <w:marBottom w:val="0"/>
      <w:divBdr>
        <w:top w:val="none" w:sz="0" w:space="0" w:color="auto"/>
        <w:left w:val="none" w:sz="0" w:space="0" w:color="auto"/>
        <w:bottom w:val="none" w:sz="0" w:space="0" w:color="auto"/>
        <w:right w:val="none" w:sz="0" w:space="0" w:color="auto"/>
      </w:divBdr>
    </w:div>
    <w:div w:id="1138307044">
      <w:bodyDiv w:val="1"/>
      <w:marLeft w:val="0"/>
      <w:marRight w:val="0"/>
      <w:marTop w:val="0"/>
      <w:marBottom w:val="0"/>
      <w:divBdr>
        <w:top w:val="none" w:sz="0" w:space="0" w:color="auto"/>
        <w:left w:val="none" w:sz="0" w:space="0" w:color="auto"/>
        <w:bottom w:val="none" w:sz="0" w:space="0" w:color="auto"/>
        <w:right w:val="none" w:sz="0" w:space="0" w:color="auto"/>
      </w:divBdr>
    </w:div>
    <w:div w:id="1145314669">
      <w:bodyDiv w:val="1"/>
      <w:marLeft w:val="0"/>
      <w:marRight w:val="0"/>
      <w:marTop w:val="0"/>
      <w:marBottom w:val="0"/>
      <w:divBdr>
        <w:top w:val="none" w:sz="0" w:space="0" w:color="auto"/>
        <w:left w:val="none" w:sz="0" w:space="0" w:color="auto"/>
        <w:bottom w:val="none" w:sz="0" w:space="0" w:color="auto"/>
        <w:right w:val="none" w:sz="0" w:space="0" w:color="auto"/>
      </w:divBdr>
    </w:div>
    <w:div w:id="1207529045">
      <w:bodyDiv w:val="1"/>
      <w:marLeft w:val="0"/>
      <w:marRight w:val="0"/>
      <w:marTop w:val="0"/>
      <w:marBottom w:val="0"/>
      <w:divBdr>
        <w:top w:val="none" w:sz="0" w:space="0" w:color="auto"/>
        <w:left w:val="none" w:sz="0" w:space="0" w:color="auto"/>
        <w:bottom w:val="none" w:sz="0" w:space="0" w:color="auto"/>
        <w:right w:val="none" w:sz="0" w:space="0" w:color="auto"/>
      </w:divBdr>
    </w:div>
    <w:div w:id="1334643454">
      <w:bodyDiv w:val="1"/>
      <w:marLeft w:val="0"/>
      <w:marRight w:val="0"/>
      <w:marTop w:val="0"/>
      <w:marBottom w:val="0"/>
      <w:divBdr>
        <w:top w:val="none" w:sz="0" w:space="0" w:color="auto"/>
        <w:left w:val="none" w:sz="0" w:space="0" w:color="auto"/>
        <w:bottom w:val="none" w:sz="0" w:space="0" w:color="auto"/>
        <w:right w:val="none" w:sz="0" w:space="0" w:color="auto"/>
      </w:divBdr>
    </w:div>
    <w:div w:id="1359625284">
      <w:bodyDiv w:val="1"/>
      <w:marLeft w:val="0"/>
      <w:marRight w:val="0"/>
      <w:marTop w:val="0"/>
      <w:marBottom w:val="0"/>
      <w:divBdr>
        <w:top w:val="none" w:sz="0" w:space="0" w:color="auto"/>
        <w:left w:val="none" w:sz="0" w:space="0" w:color="auto"/>
        <w:bottom w:val="none" w:sz="0" w:space="0" w:color="auto"/>
        <w:right w:val="none" w:sz="0" w:space="0" w:color="auto"/>
      </w:divBdr>
    </w:div>
    <w:div w:id="1368482856">
      <w:bodyDiv w:val="1"/>
      <w:marLeft w:val="0"/>
      <w:marRight w:val="0"/>
      <w:marTop w:val="0"/>
      <w:marBottom w:val="0"/>
      <w:divBdr>
        <w:top w:val="none" w:sz="0" w:space="0" w:color="auto"/>
        <w:left w:val="none" w:sz="0" w:space="0" w:color="auto"/>
        <w:bottom w:val="none" w:sz="0" w:space="0" w:color="auto"/>
        <w:right w:val="none" w:sz="0" w:space="0" w:color="auto"/>
      </w:divBdr>
    </w:div>
    <w:div w:id="1400833752">
      <w:bodyDiv w:val="1"/>
      <w:marLeft w:val="0"/>
      <w:marRight w:val="0"/>
      <w:marTop w:val="0"/>
      <w:marBottom w:val="0"/>
      <w:divBdr>
        <w:top w:val="none" w:sz="0" w:space="0" w:color="auto"/>
        <w:left w:val="none" w:sz="0" w:space="0" w:color="auto"/>
        <w:bottom w:val="none" w:sz="0" w:space="0" w:color="auto"/>
        <w:right w:val="none" w:sz="0" w:space="0" w:color="auto"/>
      </w:divBdr>
    </w:div>
    <w:div w:id="1410347823">
      <w:bodyDiv w:val="1"/>
      <w:marLeft w:val="0"/>
      <w:marRight w:val="0"/>
      <w:marTop w:val="0"/>
      <w:marBottom w:val="0"/>
      <w:divBdr>
        <w:top w:val="none" w:sz="0" w:space="0" w:color="auto"/>
        <w:left w:val="none" w:sz="0" w:space="0" w:color="auto"/>
        <w:bottom w:val="none" w:sz="0" w:space="0" w:color="auto"/>
        <w:right w:val="none" w:sz="0" w:space="0" w:color="auto"/>
      </w:divBdr>
    </w:div>
    <w:div w:id="1449081400">
      <w:bodyDiv w:val="1"/>
      <w:marLeft w:val="0"/>
      <w:marRight w:val="0"/>
      <w:marTop w:val="0"/>
      <w:marBottom w:val="0"/>
      <w:divBdr>
        <w:top w:val="none" w:sz="0" w:space="0" w:color="auto"/>
        <w:left w:val="none" w:sz="0" w:space="0" w:color="auto"/>
        <w:bottom w:val="none" w:sz="0" w:space="0" w:color="auto"/>
        <w:right w:val="none" w:sz="0" w:space="0" w:color="auto"/>
      </w:divBdr>
    </w:div>
    <w:div w:id="1570964183">
      <w:bodyDiv w:val="1"/>
      <w:marLeft w:val="0"/>
      <w:marRight w:val="0"/>
      <w:marTop w:val="0"/>
      <w:marBottom w:val="0"/>
      <w:divBdr>
        <w:top w:val="none" w:sz="0" w:space="0" w:color="auto"/>
        <w:left w:val="none" w:sz="0" w:space="0" w:color="auto"/>
        <w:bottom w:val="none" w:sz="0" w:space="0" w:color="auto"/>
        <w:right w:val="none" w:sz="0" w:space="0" w:color="auto"/>
      </w:divBdr>
    </w:div>
    <w:div w:id="1634368741">
      <w:bodyDiv w:val="1"/>
      <w:marLeft w:val="0"/>
      <w:marRight w:val="0"/>
      <w:marTop w:val="0"/>
      <w:marBottom w:val="0"/>
      <w:divBdr>
        <w:top w:val="none" w:sz="0" w:space="0" w:color="auto"/>
        <w:left w:val="none" w:sz="0" w:space="0" w:color="auto"/>
        <w:bottom w:val="none" w:sz="0" w:space="0" w:color="auto"/>
        <w:right w:val="none" w:sz="0" w:space="0" w:color="auto"/>
      </w:divBdr>
    </w:div>
    <w:div w:id="1638996830">
      <w:bodyDiv w:val="1"/>
      <w:marLeft w:val="0"/>
      <w:marRight w:val="0"/>
      <w:marTop w:val="0"/>
      <w:marBottom w:val="0"/>
      <w:divBdr>
        <w:top w:val="none" w:sz="0" w:space="0" w:color="auto"/>
        <w:left w:val="none" w:sz="0" w:space="0" w:color="auto"/>
        <w:bottom w:val="none" w:sz="0" w:space="0" w:color="auto"/>
        <w:right w:val="none" w:sz="0" w:space="0" w:color="auto"/>
      </w:divBdr>
    </w:div>
    <w:div w:id="1705523410">
      <w:bodyDiv w:val="1"/>
      <w:marLeft w:val="0"/>
      <w:marRight w:val="0"/>
      <w:marTop w:val="0"/>
      <w:marBottom w:val="0"/>
      <w:divBdr>
        <w:top w:val="none" w:sz="0" w:space="0" w:color="auto"/>
        <w:left w:val="none" w:sz="0" w:space="0" w:color="auto"/>
        <w:bottom w:val="none" w:sz="0" w:space="0" w:color="auto"/>
        <w:right w:val="none" w:sz="0" w:space="0" w:color="auto"/>
      </w:divBdr>
    </w:div>
    <w:div w:id="1712338561">
      <w:bodyDiv w:val="1"/>
      <w:marLeft w:val="0"/>
      <w:marRight w:val="0"/>
      <w:marTop w:val="0"/>
      <w:marBottom w:val="0"/>
      <w:divBdr>
        <w:top w:val="none" w:sz="0" w:space="0" w:color="auto"/>
        <w:left w:val="none" w:sz="0" w:space="0" w:color="auto"/>
        <w:bottom w:val="none" w:sz="0" w:space="0" w:color="auto"/>
        <w:right w:val="none" w:sz="0" w:space="0" w:color="auto"/>
      </w:divBdr>
    </w:div>
    <w:div w:id="1733307294">
      <w:bodyDiv w:val="1"/>
      <w:marLeft w:val="0"/>
      <w:marRight w:val="0"/>
      <w:marTop w:val="0"/>
      <w:marBottom w:val="0"/>
      <w:divBdr>
        <w:top w:val="none" w:sz="0" w:space="0" w:color="auto"/>
        <w:left w:val="none" w:sz="0" w:space="0" w:color="auto"/>
        <w:bottom w:val="none" w:sz="0" w:space="0" w:color="auto"/>
        <w:right w:val="none" w:sz="0" w:space="0" w:color="auto"/>
      </w:divBdr>
    </w:div>
    <w:div w:id="1748763799">
      <w:bodyDiv w:val="1"/>
      <w:marLeft w:val="0"/>
      <w:marRight w:val="0"/>
      <w:marTop w:val="0"/>
      <w:marBottom w:val="0"/>
      <w:divBdr>
        <w:top w:val="none" w:sz="0" w:space="0" w:color="auto"/>
        <w:left w:val="none" w:sz="0" w:space="0" w:color="auto"/>
        <w:bottom w:val="none" w:sz="0" w:space="0" w:color="auto"/>
        <w:right w:val="none" w:sz="0" w:space="0" w:color="auto"/>
      </w:divBdr>
    </w:div>
    <w:div w:id="1766801212">
      <w:bodyDiv w:val="1"/>
      <w:marLeft w:val="0"/>
      <w:marRight w:val="0"/>
      <w:marTop w:val="0"/>
      <w:marBottom w:val="0"/>
      <w:divBdr>
        <w:top w:val="none" w:sz="0" w:space="0" w:color="auto"/>
        <w:left w:val="none" w:sz="0" w:space="0" w:color="auto"/>
        <w:bottom w:val="none" w:sz="0" w:space="0" w:color="auto"/>
        <w:right w:val="none" w:sz="0" w:space="0" w:color="auto"/>
      </w:divBdr>
    </w:div>
    <w:div w:id="1814642732">
      <w:bodyDiv w:val="1"/>
      <w:marLeft w:val="0"/>
      <w:marRight w:val="0"/>
      <w:marTop w:val="0"/>
      <w:marBottom w:val="0"/>
      <w:divBdr>
        <w:top w:val="none" w:sz="0" w:space="0" w:color="auto"/>
        <w:left w:val="none" w:sz="0" w:space="0" w:color="auto"/>
        <w:bottom w:val="none" w:sz="0" w:space="0" w:color="auto"/>
        <w:right w:val="none" w:sz="0" w:space="0" w:color="auto"/>
      </w:divBdr>
    </w:div>
    <w:div w:id="1823112810">
      <w:bodyDiv w:val="1"/>
      <w:marLeft w:val="0"/>
      <w:marRight w:val="0"/>
      <w:marTop w:val="0"/>
      <w:marBottom w:val="0"/>
      <w:divBdr>
        <w:top w:val="none" w:sz="0" w:space="0" w:color="auto"/>
        <w:left w:val="none" w:sz="0" w:space="0" w:color="auto"/>
        <w:bottom w:val="none" w:sz="0" w:space="0" w:color="auto"/>
        <w:right w:val="none" w:sz="0" w:space="0" w:color="auto"/>
      </w:divBdr>
    </w:div>
    <w:div w:id="1827893105">
      <w:bodyDiv w:val="1"/>
      <w:marLeft w:val="0"/>
      <w:marRight w:val="0"/>
      <w:marTop w:val="0"/>
      <w:marBottom w:val="0"/>
      <w:divBdr>
        <w:top w:val="none" w:sz="0" w:space="0" w:color="auto"/>
        <w:left w:val="none" w:sz="0" w:space="0" w:color="auto"/>
        <w:bottom w:val="none" w:sz="0" w:space="0" w:color="auto"/>
        <w:right w:val="none" w:sz="0" w:space="0" w:color="auto"/>
      </w:divBdr>
    </w:div>
    <w:div w:id="1847284244">
      <w:bodyDiv w:val="1"/>
      <w:marLeft w:val="0"/>
      <w:marRight w:val="0"/>
      <w:marTop w:val="0"/>
      <w:marBottom w:val="0"/>
      <w:divBdr>
        <w:top w:val="none" w:sz="0" w:space="0" w:color="auto"/>
        <w:left w:val="none" w:sz="0" w:space="0" w:color="auto"/>
        <w:bottom w:val="none" w:sz="0" w:space="0" w:color="auto"/>
        <w:right w:val="none" w:sz="0" w:space="0" w:color="auto"/>
      </w:divBdr>
    </w:div>
    <w:div w:id="1870292711">
      <w:bodyDiv w:val="1"/>
      <w:marLeft w:val="0"/>
      <w:marRight w:val="0"/>
      <w:marTop w:val="0"/>
      <w:marBottom w:val="0"/>
      <w:divBdr>
        <w:top w:val="none" w:sz="0" w:space="0" w:color="auto"/>
        <w:left w:val="none" w:sz="0" w:space="0" w:color="auto"/>
        <w:bottom w:val="none" w:sz="0" w:space="0" w:color="auto"/>
        <w:right w:val="none" w:sz="0" w:space="0" w:color="auto"/>
      </w:divBdr>
    </w:div>
    <w:div w:id="1902866910">
      <w:bodyDiv w:val="1"/>
      <w:marLeft w:val="0"/>
      <w:marRight w:val="0"/>
      <w:marTop w:val="0"/>
      <w:marBottom w:val="0"/>
      <w:divBdr>
        <w:top w:val="none" w:sz="0" w:space="0" w:color="auto"/>
        <w:left w:val="none" w:sz="0" w:space="0" w:color="auto"/>
        <w:bottom w:val="none" w:sz="0" w:space="0" w:color="auto"/>
        <w:right w:val="none" w:sz="0" w:space="0" w:color="auto"/>
      </w:divBdr>
    </w:div>
    <w:div w:id="1910844643">
      <w:bodyDiv w:val="1"/>
      <w:marLeft w:val="0"/>
      <w:marRight w:val="0"/>
      <w:marTop w:val="0"/>
      <w:marBottom w:val="0"/>
      <w:divBdr>
        <w:top w:val="none" w:sz="0" w:space="0" w:color="auto"/>
        <w:left w:val="none" w:sz="0" w:space="0" w:color="auto"/>
        <w:bottom w:val="none" w:sz="0" w:space="0" w:color="auto"/>
        <w:right w:val="none" w:sz="0" w:space="0" w:color="auto"/>
      </w:divBdr>
    </w:div>
    <w:div w:id="1936282680">
      <w:bodyDiv w:val="1"/>
      <w:marLeft w:val="0"/>
      <w:marRight w:val="0"/>
      <w:marTop w:val="0"/>
      <w:marBottom w:val="0"/>
      <w:divBdr>
        <w:top w:val="none" w:sz="0" w:space="0" w:color="auto"/>
        <w:left w:val="none" w:sz="0" w:space="0" w:color="auto"/>
        <w:bottom w:val="none" w:sz="0" w:space="0" w:color="auto"/>
        <w:right w:val="none" w:sz="0" w:space="0" w:color="auto"/>
      </w:divBdr>
    </w:div>
    <w:div w:id="1972247992">
      <w:bodyDiv w:val="1"/>
      <w:marLeft w:val="0"/>
      <w:marRight w:val="0"/>
      <w:marTop w:val="0"/>
      <w:marBottom w:val="0"/>
      <w:divBdr>
        <w:top w:val="none" w:sz="0" w:space="0" w:color="auto"/>
        <w:left w:val="none" w:sz="0" w:space="0" w:color="auto"/>
        <w:bottom w:val="none" w:sz="0" w:space="0" w:color="auto"/>
        <w:right w:val="none" w:sz="0" w:space="0" w:color="auto"/>
      </w:divBdr>
    </w:div>
    <w:div w:id="2000385484">
      <w:bodyDiv w:val="1"/>
      <w:marLeft w:val="0"/>
      <w:marRight w:val="0"/>
      <w:marTop w:val="0"/>
      <w:marBottom w:val="0"/>
      <w:divBdr>
        <w:top w:val="none" w:sz="0" w:space="0" w:color="auto"/>
        <w:left w:val="none" w:sz="0" w:space="0" w:color="auto"/>
        <w:bottom w:val="none" w:sz="0" w:space="0" w:color="auto"/>
        <w:right w:val="none" w:sz="0" w:space="0" w:color="auto"/>
      </w:divBdr>
    </w:div>
    <w:div w:id="2007247863">
      <w:bodyDiv w:val="1"/>
      <w:marLeft w:val="0"/>
      <w:marRight w:val="0"/>
      <w:marTop w:val="0"/>
      <w:marBottom w:val="0"/>
      <w:divBdr>
        <w:top w:val="none" w:sz="0" w:space="0" w:color="auto"/>
        <w:left w:val="none" w:sz="0" w:space="0" w:color="auto"/>
        <w:bottom w:val="none" w:sz="0" w:space="0" w:color="auto"/>
        <w:right w:val="none" w:sz="0" w:space="0" w:color="auto"/>
      </w:divBdr>
    </w:div>
    <w:div w:id="2049988037">
      <w:bodyDiv w:val="1"/>
      <w:marLeft w:val="0"/>
      <w:marRight w:val="0"/>
      <w:marTop w:val="0"/>
      <w:marBottom w:val="0"/>
      <w:divBdr>
        <w:top w:val="none" w:sz="0" w:space="0" w:color="auto"/>
        <w:left w:val="none" w:sz="0" w:space="0" w:color="auto"/>
        <w:bottom w:val="none" w:sz="0" w:space="0" w:color="auto"/>
        <w:right w:val="none" w:sz="0" w:space="0" w:color="auto"/>
      </w:divBdr>
    </w:div>
    <w:div w:id="2070031738">
      <w:bodyDiv w:val="1"/>
      <w:marLeft w:val="0"/>
      <w:marRight w:val="0"/>
      <w:marTop w:val="0"/>
      <w:marBottom w:val="0"/>
      <w:divBdr>
        <w:top w:val="none" w:sz="0" w:space="0" w:color="auto"/>
        <w:left w:val="none" w:sz="0" w:space="0" w:color="auto"/>
        <w:bottom w:val="none" w:sz="0" w:space="0" w:color="auto"/>
        <w:right w:val="none" w:sz="0" w:space="0" w:color="auto"/>
      </w:divBdr>
    </w:div>
    <w:div w:id="213066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1695</Words>
  <Characters>9667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E-Precision</dc:creator>
  <cp:lastModifiedBy>Emily Greenwood</cp:lastModifiedBy>
  <cp:revision>2</cp:revision>
  <dcterms:created xsi:type="dcterms:W3CDTF">2022-02-22T17:08:00Z</dcterms:created>
  <dcterms:modified xsi:type="dcterms:W3CDTF">2022-02-22T17:08:00Z</dcterms:modified>
</cp:coreProperties>
</file>