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446ED" w14:textId="77777777" w:rsidR="0074025F" w:rsidRPr="00CD5C65" w:rsidRDefault="00DB7A51" w:rsidP="00BC59CB">
      <w:pPr>
        <w:spacing w:line="240" w:lineRule="auto"/>
        <w:jc w:val="center"/>
      </w:pPr>
      <w:r w:rsidRPr="00BC151B">
        <w:rPr>
          <w:rFonts w:ascii="Bookman Old Style" w:hAnsi="Bookman Old Style"/>
          <w:b/>
          <w:noProof/>
          <w:sz w:val="36"/>
          <w:szCs w:val="36"/>
        </w:rPr>
        <w:drawing>
          <wp:inline distT="0" distB="0" distL="0" distR="0" wp14:anchorId="1D641B43" wp14:editId="2476A9AA">
            <wp:extent cx="1146773" cy="799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487" cy="818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4842" w:rsidRPr="001F0828">
        <w:rPr>
          <w:rFonts w:ascii="Bookman Old Style" w:hAnsi="Bookman Old Style"/>
          <w:b/>
          <w:sz w:val="36"/>
          <w:szCs w:val="36"/>
          <w:u w:val="single"/>
        </w:rPr>
        <w:t>MEMORANDUM OF UNDERSTANDING</w:t>
      </w:r>
    </w:p>
    <w:p w14:paraId="23E1C785" w14:textId="745C3CE0" w:rsidR="00C74842" w:rsidRPr="00203FE3" w:rsidRDefault="00C74842" w:rsidP="00BC59CB">
      <w:pPr>
        <w:spacing w:line="240" w:lineRule="auto"/>
        <w:ind w:firstLine="720"/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t>This Memorandum of Understanding</w:t>
      </w:r>
      <w:r w:rsidR="00D938AF" w:rsidRPr="00203FE3">
        <w:rPr>
          <w:rFonts w:ascii="Bookman Old Style" w:hAnsi="Bookman Old Style"/>
        </w:rPr>
        <w:t xml:space="preserve"> (</w:t>
      </w:r>
      <w:r w:rsidR="00216273" w:rsidRPr="00203FE3">
        <w:rPr>
          <w:rFonts w:ascii="Bookman Old Style" w:hAnsi="Bookman Old Style"/>
        </w:rPr>
        <w:t>“</w:t>
      </w:r>
      <w:r w:rsidR="00D938AF" w:rsidRPr="00203FE3">
        <w:rPr>
          <w:rFonts w:ascii="Bookman Old Style" w:hAnsi="Bookman Old Style"/>
        </w:rPr>
        <w:t>MOU</w:t>
      </w:r>
      <w:r w:rsidR="00216273" w:rsidRPr="00203FE3">
        <w:rPr>
          <w:rFonts w:ascii="Bookman Old Style" w:hAnsi="Bookman Old Style"/>
        </w:rPr>
        <w:t>”</w:t>
      </w:r>
      <w:r w:rsidR="00D938AF" w:rsidRPr="00203FE3">
        <w:rPr>
          <w:rFonts w:ascii="Bookman Old Style" w:hAnsi="Bookman Old Style"/>
        </w:rPr>
        <w:t>)</w:t>
      </w:r>
      <w:r w:rsidRPr="00203FE3">
        <w:rPr>
          <w:rFonts w:ascii="Bookman Old Style" w:hAnsi="Bookman Old Style"/>
        </w:rPr>
        <w:t xml:space="preserve"> is between Sauk County </w:t>
      </w:r>
      <w:r w:rsidR="00DC76D0">
        <w:rPr>
          <w:rFonts w:ascii="Bookman Old Style" w:hAnsi="Bookman Old Style"/>
        </w:rPr>
        <w:t>Justice, Diversion, and Support (JDS) programs,</w:t>
      </w:r>
      <w:r w:rsidR="00FB4FA1">
        <w:rPr>
          <w:rFonts w:ascii="Bookman Old Style" w:hAnsi="Bookman Old Style"/>
        </w:rPr>
        <w:t xml:space="preserve"> 510</w:t>
      </w:r>
      <w:r w:rsidRPr="00203FE3">
        <w:rPr>
          <w:rFonts w:ascii="Bookman Old Style" w:hAnsi="Bookman Old Style"/>
        </w:rPr>
        <w:t xml:space="preserve"> </w:t>
      </w:r>
      <w:r w:rsidR="00FB4FA1">
        <w:rPr>
          <w:rFonts w:ascii="Bookman Old Style" w:hAnsi="Bookman Old Style"/>
        </w:rPr>
        <w:t>Broadway</w:t>
      </w:r>
      <w:r w:rsidRPr="00203FE3">
        <w:rPr>
          <w:rFonts w:ascii="Bookman Old Style" w:hAnsi="Bookman Old Style"/>
        </w:rPr>
        <w:t xml:space="preserve"> St., Baraboo, WI 53913 and </w:t>
      </w:r>
      <w:bookmarkStart w:id="0" w:name="_Hlk100151556"/>
      <w:r w:rsidR="00193172">
        <w:rPr>
          <w:rFonts w:ascii="Bookman Old Style" w:hAnsi="Bookman Old Style"/>
        </w:rPr>
        <w:t>Options Counseling Services, LLC.</w:t>
      </w:r>
      <w:bookmarkEnd w:id="0"/>
      <w:r w:rsidR="00193172">
        <w:rPr>
          <w:rFonts w:ascii="Bookman Old Style" w:hAnsi="Bookman Old Style"/>
        </w:rPr>
        <w:t xml:space="preserve"> (Koinonia)</w:t>
      </w:r>
      <w:r w:rsidR="002A44C0">
        <w:rPr>
          <w:rFonts w:ascii="Bookman Old Style" w:hAnsi="Bookman Old Style"/>
        </w:rPr>
        <w:t xml:space="preserve"> </w:t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="002A44C0">
        <w:rPr>
          <w:rFonts w:ascii="Bookman Old Style" w:hAnsi="Bookman Old Style"/>
        </w:rPr>
        <w:softHyphen/>
      </w:r>
      <w:r w:rsidRPr="00203FE3">
        <w:rPr>
          <w:rFonts w:ascii="Bookman Old Style" w:hAnsi="Bookman Old Style"/>
        </w:rPr>
        <w:t xml:space="preserve">for </w:t>
      </w:r>
      <w:r w:rsidR="00B26D57">
        <w:rPr>
          <w:rFonts w:ascii="Bookman Old Style" w:hAnsi="Bookman Old Style"/>
        </w:rPr>
        <w:t>residential treatment</w:t>
      </w:r>
      <w:r w:rsidRPr="00203FE3">
        <w:rPr>
          <w:rFonts w:ascii="Bookman Old Style" w:hAnsi="Bookman Old Style"/>
        </w:rPr>
        <w:t xml:space="preserve"> </w:t>
      </w:r>
      <w:r w:rsidR="00D17BB6">
        <w:rPr>
          <w:rFonts w:ascii="Bookman Old Style" w:hAnsi="Bookman Old Style"/>
        </w:rPr>
        <w:t>JDS</w:t>
      </w:r>
      <w:r w:rsidR="00377371">
        <w:rPr>
          <w:rFonts w:ascii="Bookman Old Style" w:hAnsi="Bookman Old Style"/>
        </w:rPr>
        <w:t xml:space="preserve"> program participants</w:t>
      </w:r>
      <w:r w:rsidRPr="00203FE3">
        <w:rPr>
          <w:rFonts w:ascii="Bookman Old Style" w:hAnsi="Bookman Old Style"/>
        </w:rPr>
        <w:t xml:space="preserve">. </w:t>
      </w:r>
    </w:p>
    <w:p w14:paraId="3773F608" w14:textId="0DF32299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Effective Date</w:t>
      </w:r>
      <w:r w:rsidRPr="0051382D">
        <w:rPr>
          <w:rFonts w:ascii="Bookman Old Style" w:hAnsi="Bookman Old Style"/>
        </w:rPr>
        <w:t>: The MOU will be effective immediately upon signature by both parties and remain in effect through 12/31/202</w:t>
      </w:r>
      <w:r w:rsidR="004F2A05">
        <w:rPr>
          <w:rFonts w:ascii="Bookman Old Style" w:hAnsi="Bookman Old Style"/>
        </w:rPr>
        <w:t>2</w:t>
      </w:r>
      <w:r w:rsidRPr="0051382D">
        <w:rPr>
          <w:rFonts w:ascii="Bookman Old Style" w:hAnsi="Bookman Old Style"/>
        </w:rPr>
        <w:t>.</w:t>
      </w:r>
    </w:p>
    <w:p w14:paraId="6FABCD61" w14:textId="3FAE4C1A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Renewal</w:t>
      </w:r>
      <w:r w:rsidRPr="0051382D">
        <w:rPr>
          <w:rFonts w:ascii="Bookman Old Style" w:hAnsi="Bookman Old Style"/>
        </w:rPr>
        <w:t xml:space="preserve">: This agreement shall automatically renew unless terminated by either party pursuant to paragraph </w:t>
      </w:r>
      <w:r w:rsidR="004F2A05">
        <w:rPr>
          <w:rFonts w:ascii="Bookman Old Style" w:hAnsi="Bookman Old Style"/>
        </w:rPr>
        <w:t>7 or 8</w:t>
      </w:r>
      <w:r w:rsidRPr="0051382D">
        <w:rPr>
          <w:rFonts w:ascii="Bookman Old Style" w:hAnsi="Bookman Old Style"/>
        </w:rPr>
        <w:t xml:space="preserve"> </w:t>
      </w:r>
      <w:r w:rsidR="00121858">
        <w:rPr>
          <w:rFonts w:ascii="Bookman Old Style" w:hAnsi="Bookman Old Style"/>
        </w:rPr>
        <w:t>of the attached Exhibit A</w:t>
      </w:r>
      <w:r w:rsidRPr="0051382D">
        <w:rPr>
          <w:rFonts w:ascii="Bookman Old Style" w:hAnsi="Bookman Old Style"/>
        </w:rPr>
        <w:t xml:space="preserve">.  </w:t>
      </w:r>
    </w:p>
    <w:p w14:paraId="7017FE67" w14:textId="77777777" w:rsidR="00D75C50" w:rsidRPr="0051382D" w:rsidRDefault="00D75C50" w:rsidP="0051382D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  <w:b/>
          <w:bCs/>
        </w:rPr>
        <w:t>Services:</w:t>
      </w:r>
      <w:r w:rsidRPr="0051382D">
        <w:rPr>
          <w:rFonts w:ascii="Bookman Old Style" w:hAnsi="Bookman Old Style"/>
        </w:rPr>
        <w:t xml:space="preserve"> </w:t>
      </w:r>
    </w:p>
    <w:p w14:paraId="0BBA6230" w14:textId="346D2668" w:rsidR="0051382D" w:rsidRPr="00CE492F" w:rsidRDefault="00193172" w:rsidP="0051382D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Options Counseling Services LLC. </w:t>
      </w:r>
      <w:r w:rsidR="00A76A16" w:rsidRPr="00CE492F">
        <w:rPr>
          <w:rFonts w:ascii="Bookman Old Style" w:hAnsi="Bookman Old Style"/>
        </w:rPr>
        <w:t>agrees to</w:t>
      </w:r>
      <w:r w:rsidR="00216273" w:rsidRPr="00CE492F">
        <w:rPr>
          <w:rFonts w:ascii="Bookman Old Style" w:hAnsi="Bookman Old Style"/>
        </w:rPr>
        <w:t>:</w:t>
      </w:r>
    </w:p>
    <w:p w14:paraId="57D9C884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Obtain and maintain necessary license(s) for all treatment services (facility and staff/service providers) they provide through the state of Wisconsin; comply with all requirements and remain in good standing with the licensing agency; immediately report a license lapse or violations (facility or staff/service providers) to JDS when they become aware of it</w:t>
      </w:r>
    </w:p>
    <w:p w14:paraId="7B5EA6B1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current copies of state license(s) to JDS Programs Manager for the facility and staff/service providers working with JDS referrals participants within thirty (30) days of the execution of this MOU and upon renewal.</w:t>
      </w:r>
    </w:p>
    <w:p w14:paraId="4C61BE0B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notice of provider staff and responsibility changes relevant to participant services to JDS program staff in a timely manner</w:t>
      </w:r>
    </w:p>
    <w:p w14:paraId="79ADC23A" w14:textId="1984B984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 xml:space="preserve">Scheduled weekly check-ins via phone with participant, </w:t>
      </w:r>
      <w:r w:rsidR="00193172">
        <w:rPr>
          <w:rFonts w:ascii="Bookman Old Style" w:hAnsi="Bookman Old Style"/>
        </w:rPr>
        <w:t>Options Counseling Services, LLC.</w:t>
      </w:r>
      <w:r w:rsidR="00193172">
        <w:rPr>
          <w:rFonts w:ascii="Bookman Old Style" w:hAnsi="Bookman Old Style"/>
        </w:rPr>
        <w:t>,</w:t>
      </w:r>
      <w:r w:rsidR="002B4442">
        <w:rPr>
          <w:rFonts w:ascii="Bookman Old Style" w:hAnsi="Bookman Old Style"/>
        </w:rPr>
        <w:t xml:space="preserve"> </w:t>
      </w:r>
      <w:r w:rsidRPr="0051382D">
        <w:rPr>
          <w:rFonts w:ascii="Bookman Old Style" w:hAnsi="Bookman Old Style"/>
        </w:rPr>
        <w:t xml:space="preserve">and JDS staff. Provide information </w:t>
      </w:r>
      <w:proofErr w:type="gramStart"/>
      <w:r w:rsidR="0010350E" w:rsidRPr="0051382D">
        <w:rPr>
          <w:rFonts w:ascii="Bookman Old Style" w:hAnsi="Bookman Old Style"/>
        </w:rPr>
        <w:t>in regard</w:t>
      </w:r>
      <w:r w:rsidR="0010350E">
        <w:rPr>
          <w:rFonts w:ascii="Bookman Old Style" w:hAnsi="Bookman Old Style"/>
        </w:rPr>
        <w:t xml:space="preserve"> to</w:t>
      </w:r>
      <w:proofErr w:type="gramEnd"/>
      <w:r w:rsidRPr="0051382D">
        <w:rPr>
          <w:rFonts w:ascii="Bookman Old Style" w:hAnsi="Bookman Old Style"/>
        </w:rPr>
        <w:t xml:space="preserve"> participant engagement in therapy, attending appointments, progress, aftercare/discharge planning, and provide a copy of discharge paperwork to JDS staff</w:t>
      </w:r>
    </w:p>
    <w:p w14:paraId="6B5F30E0" w14:textId="1227D9C1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Provide a current list of services and prices to JDS program staff and timely notification of services/prices change</w:t>
      </w:r>
      <w:r w:rsidR="001B4D9A">
        <w:rPr>
          <w:rFonts w:ascii="Bookman Old Style" w:hAnsi="Bookman Old Style"/>
        </w:rPr>
        <w:t xml:space="preserve">. No price change shall be effective until 30 after notice to JDS. </w:t>
      </w:r>
    </w:p>
    <w:p w14:paraId="0B8B7830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Pre-authorize all assessments and services via appropriate funding source and bill accordingly</w:t>
      </w:r>
    </w:p>
    <w:p w14:paraId="1170C76F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Submit pre-authorized invoices for assessments and/or services JDS has agreed to pay for within thirty (30) days of the date of service via mail, fax, or email</w:t>
      </w:r>
    </w:p>
    <w:p w14:paraId="38BE8801" w14:textId="77777777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Notify the Programs Manager of any confidentiality breach involving a JDS program participant immediately upon discovery of such breach</w:t>
      </w:r>
    </w:p>
    <w:p w14:paraId="62DC5CA5" w14:textId="235D4ADA" w:rsidR="0051382D" w:rsidRP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Sign and abide by the Sauk County Business Associate Agreement (BAA)</w:t>
      </w:r>
      <w:r w:rsidR="004F0AA9">
        <w:rPr>
          <w:rFonts w:ascii="Bookman Old Style" w:hAnsi="Bookman Old Style"/>
        </w:rPr>
        <w:t xml:space="preserve"> attached hereto as Exhibit B. </w:t>
      </w:r>
    </w:p>
    <w:p w14:paraId="4C116371" w14:textId="77777777" w:rsidR="0051382D" w:rsidRPr="00D75C50" w:rsidRDefault="0051382D" w:rsidP="0051382D">
      <w:pPr>
        <w:pStyle w:val="ListParagraph"/>
        <w:spacing w:line="240" w:lineRule="auto"/>
        <w:ind w:left="2160"/>
        <w:rPr>
          <w:rFonts w:ascii="Bookman Old Style" w:hAnsi="Bookman Old Style"/>
        </w:rPr>
      </w:pPr>
    </w:p>
    <w:p w14:paraId="3E96A949" w14:textId="3C8FE013" w:rsidR="0065428B" w:rsidRPr="0051382D" w:rsidRDefault="006F399B" w:rsidP="0051382D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 xml:space="preserve">Sauk County </w:t>
      </w:r>
      <w:r w:rsidR="00DC76D0" w:rsidRPr="0051382D">
        <w:rPr>
          <w:rFonts w:ascii="Bookman Old Style" w:hAnsi="Bookman Old Style"/>
        </w:rPr>
        <w:t>JDS</w:t>
      </w:r>
      <w:r w:rsidR="00393235" w:rsidRPr="0051382D">
        <w:rPr>
          <w:rFonts w:ascii="Bookman Old Style" w:hAnsi="Bookman Old Style"/>
        </w:rPr>
        <w:t xml:space="preserve"> (program staff)</w:t>
      </w:r>
      <w:r w:rsidRPr="0051382D">
        <w:rPr>
          <w:rFonts w:ascii="Bookman Old Style" w:hAnsi="Bookman Old Style"/>
        </w:rPr>
        <w:t xml:space="preserve"> agrees to:</w:t>
      </w:r>
    </w:p>
    <w:p w14:paraId="065D58E9" w14:textId="25E56FD9" w:rsidR="0051382D" w:rsidRDefault="0051382D" w:rsidP="0051382D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 w:rsidRPr="0051382D">
        <w:rPr>
          <w:rFonts w:ascii="Bookman Old Style" w:hAnsi="Bookman Old Style"/>
        </w:rPr>
        <w:t>Utilize Nova Counseling Services as a treatment service for JDS program residential treatment services unless</w:t>
      </w:r>
      <w:r w:rsidR="00193172">
        <w:rPr>
          <w:rFonts w:ascii="Bookman Old Style" w:hAnsi="Bookman Old Style"/>
        </w:rPr>
        <w:t xml:space="preserve"> </w:t>
      </w:r>
      <w:r w:rsidR="00193172">
        <w:rPr>
          <w:rFonts w:ascii="Bookman Old Style" w:hAnsi="Bookman Old Style"/>
        </w:rPr>
        <w:t>Options Counseling Services, LLC.</w:t>
      </w:r>
      <w:r w:rsidRPr="0051382D">
        <w:rPr>
          <w:rFonts w:ascii="Bookman Old Style" w:hAnsi="Bookman Old Style"/>
        </w:rPr>
        <w:t xml:space="preserve"> declines to provide recommended. participant treatment services, or the participant has a valid objection to attending treatment services at </w:t>
      </w:r>
      <w:r w:rsidR="00193172">
        <w:rPr>
          <w:rFonts w:ascii="Bookman Old Style" w:hAnsi="Bookman Old Style"/>
        </w:rPr>
        <w:t>Options Counseling Services, LLC.</w:t>
      </w:r>
      <w:r w:rsidRPr="0051382D">
        <w:rPr>
          <w:rFonts w:ascii="Bookman Old Style" w:hAnsi="Bookman Old Style"/>
        </w:rPr>
        <w:t xml:space="preserve"> (</w:t>
      </w:r>
      <w:proofErr w:type="gramStart"/>
      <w:r w:rsidRPr="0051382D">
        <w:rPr>
          <w:rFonts w:ascii="Bookman Old Style" w:hAnsi="Bookman Old Style"/>
        </w:rPr>
        <w:t>i.e.</w:t>
      </w:r>
      <w:proofErr w:type="gramEnd"/>
      <w:r w:rsidRPr="0051382D">
        <w:rPr>
          <w:rFonts w:ascii="Bookman Old Style" w:hAnsi="Bookman Old Style"/>
        </w:rPr>
        <w:t xml:space="preserve"> prior negative experience with provider etc.)</w:t>
      </w:r>
    </w:p>
    <w:p w14:paraId="2A373104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Obtain insurance/billing information from referrals/participants in advance of scheduling services and provide such information to the JDS Programs Manager for billing purposes</w:t>
      </w:r>
    </w:p>
    <w:p w14:paraId="58947CA9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Provide notice and billing instructions for uninsured participants to the JDS Programs Manager</w:t>
      </w:r>
    </w:p>
    <w:p w14:paraId="778DF3B1" w14:textId="77777777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Pay pre-authorized invoices within forty-five (45) days of invoice submission</w:t>
      </w:r>
    </w:p>
    <w:p w14:paraId="2CE9FD79" w14:textId="61A0B9BF" w:rsidR="00CE492F" w:rsidRDefault="00CE492F" w:rsidP="00CE492F">
      <w:pPr>
        <w:pStyle w:val="ListParagraph"/>
        <w:numPr>
          <w:ilvl w:val="2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Make no claim to billable service fees/costs collected/owed to </w:t>
      </w:r>
      <w:r w:rsidR="00193172">
        <w:rPr>
          <w:rFonts w:ascii="Bookman Old Style" w:hAnsi="Bookman Old Style"/>
        </w:rPr>
        <w:t>Options Counseling Services, LLC.</w:t>
      </w:r>
      <w:r>
        <w:rPr>
          <w:rFonts w:ascii="Bookman Old Style" w:hAnsi="Bookman Old Style"/>
        </w:rPr>
        <w:t xml:space="preserve"> that are associated with services rendered for referred individuals whether paid/owed by the individual or insurance</w:t>
      </w:r>
    </w:p>
    <w:p w14:paraId="7CCFD987" w14:textId="07B22EE0" w:rsidR="00CE492F" w:rsidRPr="00623B0A" w:rsidRDefault="00CE492F" w:rsidP="00CE492F">
      <w:pPr>
        <w:pStyle w:val="ListParagraph"/>
        <w:numPr>
          <w:ilvl w:val="0"/>
          <w:numId w:val="6"/>
        </w:numPr>
        <w:spacing w:line="240" w:lineRule="auto"/>
        <w:rPr>
          <w:rFonts w:ascii="Bookman Old Style" w:hAnsi="Bookman Old Style"/>
          <w:b/>
          <w:bCs/>
        </w:rPr>
      </w:pPr>
      <w:r w:rsidRPr="00623B0A">
        <w:rPr>
          <w:rFonts w:ascii="Bookman Old Style" w:hAnsi="Bookman Old Style"/>
          <w:b/>
          <w:bCs/>
        </w:rPr>
        <w:t>Billing Rates:</w:t>
      </w:r>
    </w:p>
    <w:p w14:paraId="4E3347FC" w14:textId="08674465" w:rsidR="00CE492F" w:rsidRDefault="00CE492F" w:rsidP="00CE492F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Billing rate for room and board for any participant that is referred to residential treatment at </w:t>
      </w:r>
      <w:r w:rsidR="00193172">
        <w:rPr>
          <w:rFonts w:ascii="Bookman Old Style" w:hAnsi="Bookman Old Style"/>
        </w:rPr>
        <w:t>Options Counseling Services, LLC.</w:t>
      </w:r>
      <w:r w:rsidR="001931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will be $</w:t>
      </w:r>
      <w:r w:rsidR="002B4442">
        <w:rPr>
          <w:rFonts w:ascii="Bookman Old Style" w:hAnsi="Bookman Old Style"/>
        </w:rPr>
        <w:t>35.00</w:t>
      </w:r>
      <w:r>
        <w:rPr>
          <w:rFonts w:ascii="Bookman Old Style" w:hAnsi="Bookman Old Style"/>
        </w:rPr>
        <w:t xml:space="preserve"> per day, if not paid by insurance. </w:t>
      </w:r>
    </w:p>
    <w:p w14:paraId="03032805" w14:textId="2B3BE2C4" w:rsidR="00CE492F" w:rsidRDefault="00CE492F" w:rsidP="00CE492F">
      <w:pPr>
        <w:pStyle w:val="ListParagraph"/>
        <w:numPr>
          <w:ilvl w:val="1"/>
          <w:numId w:val="6"/>
        </w:numPr>
        <w:spacing w:line="240" w:lineRule="auto"/>
        <w:rPr>
          <w:rFonts w:ascii="Bookman Old Style" w:hAnsi="Bookman Old Style"/>
        </w:rPr>
      </w:pPr>
      <w:bookmarkStart w:id="1" w:name="_Hlk79580252"/>
      <w:r>
        <w:rPr>
          <w:rFonts w:ascii="Bookman Old Style" w:hAnsi="Bookman Old Style"/>
        </w:rPr>
        <w:t>Billing rate for room</w:t>
      </w:r>
      <w:r w:rsidR="002B4442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board</w:t>
      </w:r>
      <w:r w:rsidR="002B4442">
        <w:rPr>
          <w:rFonts w:ascii="Bookman Old Style" w:hAnsi="Bookman Old Style"/>
        </w:rPr>
        <w:t xml:space="preserve"> and treatment</w:t>
      </w:r>
      <w:r>
        <w:rPr>
          <w:rFonts w:ascii="Bookman Old Style" w:hAnsi="Bookman Old Style"/>
        </w:rPr>
        <w:t xml:space="preserve"> for any participant that is referred to residential treatment at </w:t>
      </w:r>
      <w:r w:rsidR="00193172">
        <w:rPr>
          <w:rFonts w:ascii="Bookman Old Style" w:hAnsi="Bookman Old Style"/>
        </w:rPr>
        <w:t>Options Counseling Services, LLC.</w:t>
      </w:r>
      <w:r w:rsidR="002B4442">
        <w:rPr>
          <w:rFonts w:ascii="Bookman Old Style" w:hAnsi="Bookman Old Style"/>
          <w:color w:val="FF0000"/>
        </w:rPr>
        <w:t xml:space="preserve"> </w:t>
      </w:r>
      <w:r>
        <w:rPr>
          <w:rFonts w:ascii="Bookman Old Style" w:hAnsi="Bookman Old Style"/>
        </w:rPr>
        <w:t>will be $</w:t>
      </w:r>
      <w:r w:rsidR="002B4442">
        <w:rPr>
          <w:rFonts w:ascii="Bookman Old Style" w:hAnsi="Bookman Old Style"/>
        </w:rPr>
        <w:t>175.00</w:t>
      </w:r>
      <w:r>
        <w:rPr>
          <w:rFonts w:ascii="Bookman Old Style" w:hAnsi="Bookman Old Style"/>
        </w:rPr>
        <w:t xml:space="preserve">, if not paid by insurance. </w:t>
      </w:r>
    </w:p>
    <w:p w14:paraId="4A23D032" w14:textId="4D12708C" w:rsidR="00E275D1" w:rsidRDefault="00E275D1" w:rsidP="00E275D1">
      <w:pPr>
        <w:spacing w:line="240" w:lineRule="auto"/>
        <w:rPr>
          <w:rFonts w:ascii="Bookman Old Style" w:hAnsi="Bookman Old Style"/>
        </w:rPr>
      </w:pPr>
    </w:p>
    <w:p w14:paraId="57749482" w14:textId="59F9B02D" w:rsidR="00E275D1" w:rsidRPr="00E275D1" w:rsidRDefault="00E275D1" w:rsidP="00E275D1">
      <w:pPr>
        <w:spacing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The parties also agree to be bound by the terms and conditions in the attached Exhibit A</w:t>
      </w:r>
    </w:p>
    <w:bookmarkEnd w:id="1"/>
    <w:p w14:paraId="32596071" w14:textId="77777777" w:rsidR="009B3A73" w:rsidRDefault="009B3A73" w:rsidP="006F399B">
      <w:pPr>
        <w:spacing w:line="240" w:lineRule="auto"/>
        <w:rPr>
          <w:rFonts w:ascii="Bookman Old Style" w:hAnsi="Bookman Old Style"/>
        </w:rPr>
      </w:pPr>
    </w:p>
    <w:p w14:paraId="21EB7E4A" w14:textId="77777777" w:rsidR="009B5A2B" w:rsidRPr="00203FE3" w:rsidRDefault="009B5A2B" w:rsidP="009B5A2B">
      <w:pPr>
        <w:rPr>
          <w:rFonts w:ascii="Bookman Old Style" w:hAnsi="Bookman Old Style"/>
        </w:rPr>
      </w:pPr>
      <w:r w:rsidRPr="00203FE3">
        <w:rPr>
          <w:rFonts w:ascii="Bookman Old Style" w:hAnsi="Bookman Old Style"/>
        </w:rPr>
        <w:t>___________________________________</w:t>
      </w:r>
      <w:r w:rsidR="0052622D">
        <w:rPr>
          <w:rFonts w:ascii="Bookman Old Style" w:hAnsi="Bookman Old Style"/>
        </w:rPr>
        <w:t>____</w:t>
      </w:r>
      <w:r w:rsidRPr="00203FE3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ab/>
      </w:r>
      <w:r w:rsidR="0052622D">
        <w:rPr>
          <w:rFonts w:ascii="Bookman Old Style" w:hAnsi="Bookman Old Style"/>
        </w:rPr>
        <w:tab/>
      </w:r>
      <w:r w:rsidRPr="00203FE3">
        <w:rPr>
          <w:rFonts w:ascii="Bookman Old Style" w:hAnsi="Bookman Old Style"/>
        </w:rPr>
        <w:t>_______________________________</w:t>
      </w:r>
    </w:p>
    <w:p w14:paraId="62588FAF" w14:textId="432BA420" w:rsidR="007D089D" w:rsidRDefault="007D089D" w:rsidP="008776B9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Brent Miller, Sauk County Administrator </w:t>
      </w:r>
      <w:r>
        <w:rPr>
          <w:rFonts w:ascii="Bookman Old Style" w:hAnsi="Bookman Old Style"/>
        </w:rPr>
        <w:tab/>
      </w:r>
      <w:r w:rsidR="002B4442">
        <w:rPr>
          <w:rFonts w:ascii="Bookman Old Style" w:hAnsi="Bookman Old Style"/>
        </w:rPr>
        <w:t>Bruce Decorah</w:t>
      </w:r>
      <w:r w:rsidR="00CC317F">
        <w:rPr>
          <w:rFonts w:ascii="Bookman Old Style" w:hAnsi="Bookman Old Style"/>
        </w:rPr>
        <w:t>, Director</w:t>
      </w:r>
    </w:p>
    <w:p w14:paraId="7A8D17C2" w14:textId="7FC00C72" w:rsidR="009B5A2B" w:rsidRPr="00203FE3" w:rsidRDefault="003B3311" w:rsidP="007D089D">
      <w:pPr>
        <w:ind w:left="5760" w:hanging="576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for </w:t>
      </w:r>
      <w:r w:rsidR="00DC76D0">
        <w:rPr>
          <w:rFonts w:ascii="Bookman Old Style" w:hAnsi="Bookman Old Style"/>
        </w:rPr>
        <w:t>JDS</w:t>
      </w:r>
      <w:r>
        <w:rPr>
          <w:rFonts w:ascii="Bookman Old Style" w:hAnsi="Bookman Old Style"/>
        </w:rPr>
        <w:tab/>
      </w:r>
      <w:r w:rsidR="00193172">
        <w:rPr>
          <w:rFonts w:ascii="Bookman Old Style" w:hAnsi="Bookman Old Style"/>
        </w:rPr>
        <w:t>Options Counseling Services, LLC.</w:t>
      </w:r>
    </w:p>
    <w:p w14:paraId="11D55448" w14:textId="77777777" w:rsidR="009B5A2B" w:rsidRPr="00203FE3" w:rsidRDefault="009B5A2B" w:rsidP="009B5A2B">
      <w:pPr>
        <w:rPr>
          <w:rFonts w:ascii="Bookman Old Style" w:hAnsi="Bookman Old Style"/>
        </w:rPr>
      </w:pPr>
    </w:p>
    <w:p w14:paraId="02FE4B0D" w14:textId="77777777" w:rsidR="001265AA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9B5A2B" w:rsidRPr="00203FE3">
        <w:rPr>
          <w:rFonts w:ascii="Bookman Old Style" w:hAnsi="Bookman Old Style"/>
        </w:rPr>
        <w:t>______________________</w:t>
      </w:r>
    </w:p>
    <w:p w14:paraId="1BF4E78F" w14:textId="474A2871" w:rsidR="009B5A2B" w:rsidRPr="00203FE3" w:rsidRDefault="00650D8B" w:rsidP="009B5A2B">
      <w:pPr>
        <w:rPr>
          <w:rFonts w:ascii="Bookman Old Style" w:hAnsi="Bookman Old Style"/>
        </w:rPr>
      </w:pPr>
      <w:r>
        <w:rPr>
          <w:rFonts w:ascii="Bookman Old Style" w:hAnsi="Bookman Old Style"/>
        </w:rPr>
        <w:t>Date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proofErr w:type="spellStart"/>
      <w:r w:rsidR="009B5A2B" w:rsidRPr="00203FE3">
        <w:rPr>
          <w:rFonts w:ascii="Bookman Old Style" w:hAnsi="Bookman Old Style"/>
        </w:rPr>
        <w:t>Date</w:t>
      </w:r>
      <w:proofErr w:type="spellEnd"/>
    </w:p>
    <w:sectPr w:rsidR="009B5A2B" w:rsidRPr="00203FE3" w:rsidSect="00C74842">
      <w:headerReference w:type="default" r:id="rId9"/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56986" w14:textId="77777777" w:rsidR="000663C3" w:rsidRDefault="000663C3" w:rsidP="00C74842">
      <w:pPr>
        <w:spacing w:after="0" w:line="240" w:lineRule="auto"/>
      </w:pPr>
      <w:r>
        <w:separator/>
      </w:r>
    </w:p>
  </w:endnote>
  <w:endnote w:type="continuationSeparator" w:id="0">
    <w:p w14:paraId="2217FBE2" w14:textId="77777777" w:rsidR="000663C3" w:rsidRDefault="000663C3" w:rsidP="00C7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BA74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t>51</w:t>
    </w:r>
    <w:r w:rsidR="007D089D">
      <w:rPr>
        <w:caps/>
        <w:color w:val="5B9BD5" w:themeColor="accent1"/>
      </w:rPr>
      <w:t>0 Broadway</w:t>
    </w:r>
    <w:r>
      <w:rPr>
        <w:caps/>
        <w:color w:val="5B9BD5" w:themeColor="accent1"/>
      </w:rPr>
      <w:t xml:space="preserve"> st., baraboo, wi 53913</w:t>
    </w:r>
  </w:p>
  <w:p w14:paraId="1F9BA61F" w14:textId="77777777" w:rsidR="00CD5C65" w:rsidRDefault="00CD5C6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t>608-355-4885</w:t>
    </w:r>
  </w:p>
  <w:p w14:paraId="3140ACA8" w14:textId="77777777" w:rsidR="00CD5C65" w:rsidRDefault="00CD5C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71DE" w14:textId="77777777" w:rsidR="000663C3" w:rsidRDefault="000663C3" w:rsidP="00C74842">
      <w:pPr>
        <w:spacing w:after="0" w:line="240" w:lineRule="auto"/>
      </w:pPr>
      <w:r>
        <w:separator/>
      </w:r>
    </w:p>
  </w:footnote>
  <w:footnote w:type="continuationSeparator" w:id="0">
    <w:p w14:paraId="5816F725" w14:textId="77777777" w:rsidR="000663C3" w:rsidRDefault="000663C3" w:rsidP="00C7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74C58" w14:textId="77777777" w:rsidR="00C74842" w:rsidRPr="00C74842" w:rsidRDefault="00C74842" w:rsidP="00C74842">
    <w:pPr>
      <w:spacing w:line="264" w:lineRule="auto"/>
      <w:jc w:val="center"/>
      <w:rPr>
        <w:b/>
        <w:i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7E550" wp14:editId="52F4F02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1272A0F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</w:p>
  <w:p w14:paraId="29D8A7D5" w14:textId="77777777" w:rsidR="00C74842" w:rsidRDefault="00C74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CDD"/>
    <w:multiLevelType w:val="hybridMultilevel"/>
    <w:tmpl w:val="2926F1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341D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5F4D0B"/>
    <w:multiLevelType w:val="hybridMultilevel"/>
    <w:tmpl w:val="E0D62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06A1B"/>
    <w:multiLevelType w:val="hybridMultilevel"/>
    <w:tmpl w:val="99EA0A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FA7BD8"/>
    <w:multiLevelType w:val="hybridMultilevel"/>
    <w:tmpl w:val="9E7C8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4D554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842"/>
    <w:rsid w:val="000663C3"/>
    <w:rsid w:val="000A3D73"/>
    <w:rsid w:val="000A77E7"/>
    <w:rsid w:val="000F1E3A"/>
    <w:rsid w:val="0010350E"/>
    <w:rsid w:val="00121858"/>
    <w:rsid w:val="001265AA"/>
    <w:rsid w:val="0013718A"/>
    <w:rsid w:val="0014670E"/>
    <w:rsid w:val="00162B32"/>
    <w:rsid w:val="001653F6"/>
    <w:rsid w:val="00193172"/>
    <w:rsid w:val="001A42DA"/>
    <w:rsid w:val="001A51D0"/>
    <w:rsid w:val="001B4D9A"/>
    <w:rsid w:val="001C28FF"/>
    <w:rsid w:val="001D3B13"/>
    <w:rsid w:val="001E07FA"/>
    <w:rsid w:val="001E6D38"/>
    <w:rsid w:val="001F0828"/>
    <w:rsid w:val="001F2435"/>
    <w:rsid w:val="00203FE3"/>
    <w:rsid w:val="002064EB"/>
    <w:rsid w:val="00216273"/>
    <w:rsid w:val="002363D5"/>
    <w:rsid w:val="0028358A"/>
    <w:rsid w:val="00283E85"/>
    <w:rsid w:val="002A44C0"/>
    <w:rsid w:val="002B4442"/>
    <w:rsid w:val="00300E5A"/>
    <w:rsid w:val="00332D23"/>
    <w:rsid w:val="00352AC7"/>
    <w:rsid w:val="003707B3"/>
    <w:rsid w:val="00377371"/>
    <w:rsid w:val="00393235"/>
    <w:rsid w:val="00397AE7"/>
    <w:rsid w:val="003B3311"/>
    <w:rsid w:val="003C2DE7"/>
    <w:rsid w:val="003D788E"/>
    <w:rsid w:val="003E57C6"/>
    <w:rsid w:val="003E6D3E"/>
    <w:rsid w:val="00407077"/>
    <w:rsid w:val="00407B6E"/>
    <w:rsid w:val="00426B47"/>
    <w:rsid w:val="004557B0"/>
    <w:rsid w:val="004732C7"/>
    <w:rsid w:val="00482DB4"/>
    <w:rsid w:val="0048643A"/>
    <w:rsid w:val="004A2BD6"/>
    <w:rsid w:val="004D7460"/>
    <w:rsid w:val="004F0AA9"/>
    <w:rsid w:val="004F2A05"/>
    <w:rsid w:val="0051382D"/>
    <w:rsid w:val="005223EC"/>
    <w:rsid w:val="0052622D"/>
    <w:rsid w:val="00527FC1"/>
    <w:rsid w:val="00534753"/>
    <w:rsid w:val="00544EB8"/>
    <w:rsid w:val="00584E2D"/>
    <w:rsid w:val="005A7F59"/>
    <w:rsid w:val="005C0728"/>
    <w:rsid w:val="005C2A5B"/>
    <w:rsid w:val="005C5E8B"/>
    <w:rsid w:val="005D27D9"/>
    <w:rsid w:val="00623B0A"/>
    <w:rsid w:val="006415B4"/>
    <w:rsid w:val="00650D8B"/>
    <w:rsid w:val="0065428B"/>
    <w:rsid w:val="00677737"/>
    <w:rsid w:val="006867CB"/>
    <w:rsid w:val="00694490"/>
    <w:rsid w:val="006F399B"/>
    <w:rsid w:val="0072256B"/>
    <w:rsid w:val="007909BF"/>
    <w:rsid w:val="00792868"/>
    <w:rsid w:val="0079393E"/>
    <w:rsid w:val="007D089D"/>
    <w:rsid w:val="007E7544"/>
    <w:rsid w:val="00800B1B"/>
    <w:rsid w:val="00810525"/>
    <w:rsid w:val="00845348"/>
    <w:rsid w:val="008462DE"/>
    <w:rsid w:val="00846E0F"/>
    <w:rsid w:val="00851770"/>
    <w:rsid w:val="008725BD"/>
    <w:rsid w:val="00876C0A"/>
    <w:rsid w:val="008776B9"/>
    <w:rsid w:val="00886635"/>
    <w:rsid w:val="008E13FD"/>
    <w:rsid w:val="009037B9"/>
    <w:rsid w:val="00957010"/>
    <w:rsid w:val="0096058C"/>
    <w:rsid w:val="0097306E"/>
    <w:rsid w:val="00983BC7"/>
    <w:rsid w:val="009A3744"/>
    <w:rsid w:val="009A7C01"/>
    <w:rsid w:val="009B3A73"/>
    <w:rsid w:val="009B5A2B"/>
    <w:rsid w:val="009C75CB"/>
    <w:rsid w:val="009E71EA"/>
    <w:rsid w:val="00A710BE"/>
    <w:rsid w:val="00A76A16"/>
    <w:rsid w:val="00A91B78"/>
    <w:rsid w:val="00AB2604"/>
    <w:rsid w:val="00AE4CE3"/>
    <w:rsid w:val="00B03C9A"/>
    <w:rsid w:val="00B0606D"/>
    <w:rsid w:val="00B26D57"/>
    <w:rsid w:val="00B37602"/>
    <w:rsid w:val="00B535F5"/>
    <w:rsid w:val="00B65281"/>
    <w:rsid w:val="00BC151B"/>
    <w:rsid w:val="00BC59CB"/>
    <w:rsid w:val="00BC6CB2"/>
    <w:rsid w:val="00C306E4"/>
    <w:rsid w:val="00C31D6C"/>
    <w:rsid w:val="00C74842"/>
    <w:rsid w:val="00CC317F"/>
    <w:rsid w:val="00CD5C65"/>
    <w:rsid w:val="00CE492F"/>
    <w:rsid w:val="00CF3E89"/>
    <w:rsid w:val="00D12232"/>
    <w:rsid w:val="00D17BB6"/>
    <w:rsid w:val="00D47BC7"/>
    <w:rsid w:val="00D74C7F"/>
    <w:rsid w:val="00D75C50"/>
    <w:rsid w:val="00D82AFD"/>
    <w:rsid w:val="00D938AF"/>
    <w:rsid w:val="00DB7A51"/>
    <w:rsid w:val="00DC76D0"/>
    <w:rsid w:val="00DE6729"/>
    <w:rsid w:val="00E03DD6"/>
    <w:rsid w:val="00E115E8"/>
    <w:rsid w:val="00E12125"/>
    <w:rsid w:val="00E275D1"/>
    <w:rsid w:val="00E3388B"/>
    <w:rsid w:val="00E46CB2"/>
    <w:rsid w:val="00E66A32"/>
    <w:rsid w:val="00E72277"/>
    <w:rsid w:val="00E86DCE"/>
    <w:rsid w:val="00E87A68"/>
    <w:rsid w:val="00EF16D4"/>
    <w:rsid w:val="00F122E8"/>
    <w:rsid w:val="00F716D2"/>
    <w:rsid w:val="00F915F1"/>
    <w:rsid w:val="00FB4FA1"/>
    <w:rsid w:val="00FD0AB4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A352CE8"/>
  <w15:chartTrackingRefBased/>
  <w15:docId w15:val="{30A98665-451F-43BE-AB24-7940EC4D3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842"/>
  </w:style>
  <w:style w:type="paragraph" w:styleId="Footer">
    <w:name w:val="footer"/>
    <w:basedOn w:val="Normal"/>
    <w:link w:val="FooterChar"/>
    <w:uiPriority w:val="99"/>
    <w:unhideWhenUsed/>
    <w:rsid w:val="00C748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842"/>
  </w:style>
  <w:style w:type="paragraph" w:styleId="ListParagraph">
    <w:name w:val="List Paragraph"/>
    <w:basedOn w:val="Normal"/>
    <w:uiPriority w:val="34"/>
    <w:qFormat/>
    <w:rsid w:val="00C748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9CA18-7733-4BDE-84A3-9924899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Justice Coordinating Council</vt:lpstr>
    </vt:vector>
  </TitlesOfParts>
  <Company>Sauk County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Justice Coordinating Council</dc:title>
  <dc:subject/>
  <dc:creator>Regina Baldwin</dc:creator>
  <cp:keywords/>
  <dc:description/>
  <cp:lastModifiedBy>Amanda Hanson</cp:lastModifiedBy>
  <cp:revision>4</cp:revision>
  <cp:lastPrinted>2019-06-18T18:35:00Z</cp:lastPrinted>
  <dcterms:created xsi:type="dcterms:W3CDTF">2022-04-05T20:05:00Z</dcterms:created>
  <dcterms:modified xsi:type="dcterms:W3CDTF">2022-04-06T20:33:00Z</dcterms:modified>
</cp:coreProperties>
</file>