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CF5F" w14:textId="74DD04F5" w:rsidR="00933D9C" w:rsidRPr="008F2456" w:rsidRDefault="00933D9C" w:rsidP="00933D9C">
      <w:pPr>
        <w:pStyle w:val="Header"/>
        <w:tabs>
          <w:tab w:val="clear" w:pos="4680"/>
        </w:tabs>
        <w:jc w:val="right"/>
        <w:rPr>
          <w:rFonts w:ascii="Segoe UI" w:hAnsi="Segoe UI" w:cs="Segoe UI"/>
          <w:b/>
          <w:sz w:val="36"/>
          <w:szCs w:val="36"/>
        </w:rPr>
      </w:pPr>
      <w:r w:rsidRPr="008F2456">
        <w:rPr>
          <w:rFonts w:ascii="Segoe UI" w:hAnsi="Segoe UI" w:cs="Segoe UI"/>
          <w:noProof/>
          <w:sz w:val="22"/>
          <w:szCs w:val="22"/>
        </w:rPr>
        <w:drawing>
          <wp:anchor distT="0" distB="0" distL="114300" distR="114300" simplePos="0" relativeHeight="251659264" behindDoc="1" locked="0" layoutInCell="1" allowOverlap="1" wp14:anchorId="6189A4AF" wp14:editId="1690FBC1">
            <wp:simplePos x="0" y="0"/>
            <wp:positionH relativeFrom="column">
              <wp:posOffset>0</wp:posOffset>
            </wp:positionH>
            <wp:positionV relativeFrom="paragraph">
              <wp:posOffset>-142875</wp:posOffset>
            </wp:positionV>
            <wp:extent cx="1146175" cy="1333500"/>
            <wp:effectExtent l="0" t="0" r="0" b="0"/>
            <wp:wrapNone/>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pic:nvPicPr>
                  <pic:blipFill rotWithShape="1">
                    <a:blip r:embed="rId6" cstate="print">
                      <a:extLst>
                        <a:ext uri="{28A0092B-C50C-407E-A947-70E740481C1C}">
                          <a14:useLocalDpi xmlns:a14="http://schemas.microsoft.com/office/drawing/2010/main" val="0"/>
                        </a:ext>
                      </a:extLst>
                    </a:blip>
                    <a:srcRect t="3994" b="586"/>
                    <a:stretch/>
                  </pic:blipFill>
                  <pic:spPr bwMode="auto">
                    <a:xfrm>
                      <a:off x="0" y="0"/>
                      <a:ext cx="114617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456">
        <w:rPr>
          <w:rFonts w:ascii="Segoe UI" w:hAnsi="Segoe UI" w:cs="Segoe UI"/>
          <w:b/>
          <w:sz w:val="36"/>
          <w:szCs w:val="36"/>
        </w:rPr>
        <w:t>Public Health</w:t>
      </w:r>
      <w:r w:rsidRPr="008F2456">
        <w:rPr>
          <w:rFonts w:ascii="Segoe UI" w:hAnsi="Segoe UI" w:cs="Segoe UI"/>
          <w:noProof/>
          <w:sz w:val="22"/>
          <w:szCs w:val="22"/>
        </w:rPr>
        <w:t xml:space="preserve"> </w:t>
      </w:r>
      <w:r w:rsidRPr="008F2456">
        <w:rPr>
          <w:rFonts w:ascii="Segoe UI" w:hAnsi="Segoe UI" w:cs="Segoe UI"/>
          <w:b/>
          <w:sz w:val="36"/>
          <w:szCs w:val="36"/>
        </w:rPr>
        <w:t xml:space="preserve">Sauk County </w:t>
      </w:r>
    </w:p>
    <w:p w14:paraId="229032F3" w14:textId="77777777" w:rsidR="00933D9C" w:rsidRPr="008F2456" w:rsidRDefault="00933D9C" w:rsidP="00933D9C">
      <w:pPr>
        <w:pStyle w:val="Header"/>
        <w:tabs>
          <w:tab w:val="clear" w:pos="4680"/>
        </w:tabs>
        <w:jc w:val="right"/>
        <w:rPr>
          <w:rFonts w:ascii="Segoe UI" w:hAnsi="Segoe UI" w:cs="Segoe UI"/>
          <w:b/>
          <w:sz w:val="36"/>
          <w:szCs w:val="36"/>
        </w:rPr>
      </w:pPr>
      <w:r w:rsidRPr="008F2456">
        <w:rPr>
          <w:rFonts w:ascii="Segoe UI" w:hAnsi="Segoe UI" w:cs="Segoe UI"/>
          <w:sz w:val="22"/>
          <w:szCs w:val="22"/>
        </w:rPr>
        <w:t>505 Broadway Street, Suite 372</w:t>
      </w:r>
    </w:p>
    <w:p w14:paraId="10FF5A0A" w14:textId="68B6C692" w:rsidR="00933D9C" w:rsidRPr="008F2456" w:rsidRDefault="00933D9C" w:rsidP="00933D9C">
      <w:pPr>
        <w:pStyle w:val="Header"/>
        <w:tabs>
          <w:tab w:val="clear" w:pos="4680"/>
        </w:tabs>
        <w:jc w:val="right"/>
        <w:rPr>
          <w:rFonts w:ascii="Segoe UI" w:hAnsi="Segoe UI" w:cs="Segoe UI"/>
          <w:sz w:val="22"/>
          <w:szCs w:val="22"/>
        </w:rPr>
      </w:pPr>
      <w:r w:rsidRPr="008F2456">
        <w:rPr>
          <w:rFonts w:ascii="Segoe UI" w:hAnsi="Segoe UI" w:cs="Segoe UI"/>
          <w:sz w:val="22"/>
          <w:szCs w:val="22"/>
        </w:rPr>
        <w:t>Baraboo, WI 53913</w:t>
      </w:r>
    </w:p>
    <w:p w14:paraId="2F2DE93B" w14:textId="16667B3F" w:rsidR="00933D9C" w:rsidRPr="008F2456" w:rsidRDefault="00933D9C" w:rsidP="00933D9C">
      <w:pPr>
        <w:pStyle w:val="Header"/>
        <w:tabs>
          <w:tab w:val="clear" w:pos="4680"/>
        </w:tabs>
        <w:jc w:val="right"/>
        <w:rPr>
          <w:rFonts w:ascii="Segoe UI" w:hAnsi="Segoe UI" w:cs="Segoe UI"/>
          <w:sz w:val="22"/>
          <w:szCs w:val="22"/>
        </w:rPr>
      </w:pPr>
      <w:r w:rsidRPr="008F2456">
        <w:rPr>
          <w:rFonts w:ascii="Segoe UI" w:hAnsi="Segoe UI" w:cs="Segoe UI"/>
          <w:sz w:val="22"/>
          <w:szCs w:val="22"/>
        </w:rPr>
        <w:t>Telephone: (608) 355-3290 Fax: (608)</w:t>
      </w:r>
      <w:r w:rsidR="00B52C31">
        <w:rPr>
          <w:rFonts w:ascii="Segoe UI" w:hAnsi="Segoe UI" w:cs="Segoe UI"/>
          <w:sz w:val="22"/>
          <w:szCs w:val="22"/>
        </w:rPr>
        <w:t xml:space="preserve"> </w:t>
      </w:r>
      <w:r w:rsidRPr="008F2456">
        <w:rPr>
          <w:rFonts w:ascii="Segoe UI" w:hAnsi="Segoe UI" w:cs="Segoe UI"/>
          <w:sz w:val="22"/>
          <w:szCs w:val="22"/>
        </w:rPr>
        <w:t>355-4329</w:t>
      </w:r>
    </w:p>
    <w:p w14:paraId="0F594DBC" w14:textId="0B5C2CCB" w:rsidR="00933D9C" w:rsidRDefault="00933D9C" w:rsidP="00933D9C">
      <w:pPr>
        <w:rPr>
          <w:b/>
          <w:bCs/>
        </w:rPr>
      </w:pPr>
    </w:p>
    <w:p w14:paraId="7007DBD8" w14:textId="6A2D2CE1" w:rsidR="00933D9C" w:rsidRDefault="00933D9C" w:rsidP="00933D9C">
      <w:pPr>
        <w:autoSpaceDE w:val="0"/>
        <w:autoSpaceDN w:val="0"/>
        <w:adjustRightInd w:val="0"/>
        <w:rPr>
          <w:rFonts w:eastAsia="Calibri" w:cstheme="minorHAnsi"/>
          <w:b/>
          <w:color w:val="231F20"/>
          <w:sz w:val="28"/>
          <w:szCs w:val="28"/>
        </w:rPr>
      </w:pPr>
    </w:p>
    <w:p w14:paraId="7889D04C" w14:textId="566A9B5C" w:rsidR="00933D9C" w:rsidRPr="000232F4" w:rsidRDefault="00933D9C" w:rsidP="00933D9C">
      <w:pPr>
        <w:autoSpaceDE w:val="0"/>
        <w:autoSpaceDN w:val="0"/>
        <w:adjustRightInd w:val="0"/>
        <w:rPr>
          <w:rFonts w:eastAsia="Calibri" w:cstheme="minorHAnsi"/>
          <w:color w:val="231F20"/>
          <w:sz w:val="28"/>
          <w:szCs w:val="28"/>
        </w:rPr>
      </w:pPr>
      <w:r w:rsidRPr="000232F4">
        <w:rPr>
          <w:rFonts w:eastAsia="Calibri" w:cstheme="minorHAnsi"/>
          <w:b/>
          <w:color w:val="231F20"/>
          <w:sz w:val="28"/>
          <w:szCs w:val="28"/>
        </w:rPr>
        <w:t>For immediate release</w:t>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004E1AE0">
        <w:rPr>
          <w:rFonts w:eastAsia="Calibri" w:cstheme="minorHAnsi"/>
          <w:b/>
          <w:color w:val="231F20"/>
          <w:sz w:val="28"/>
          <w:szCs w:val="28"/>
        </w:rPr>
        <w:tab/>
      </w:r>
      <w:r w:rsidR="00175B89">
        <w:rPr>
          <w:rFonts w:eastAsia="Calibri" w:cstheme="minorHAnsi"/>
          <w:b/>
          <w:color w:val="231F20"/>
          <w:sz w:val="28"/>
          <w:szCs w:val="28"/>
        </w:rPr>
        <w:t>June 2</w:t>
      </w:r>
      <w:r w:rsidR="008D1C14">
        <w:rPr>
          <w:rFonts w:eastAsia="Calibri" w:cstheme="minorHAnsi"/>
          <w:b/>
          <w:color w:val="231F20"/>
          <w:sz w:val="28"/>
          <w:szCs w:val="28"/>
        </w:rPr>
        <w:t>7</w:t>
      </w:r>
      <w:r>
        <w:rPr>
          <w:rFonts w:eastAsia="Calibri" w:cstheme="minorHAnsi"/>
          <w:b/>
          <w:color w:val="231F20"/>
          <w:sz w:val="28"/>
          <w:szCs w:val="28"/>
        </w:rPr>
        <w:t>, 202</w:t>
      </w:r>
      <w:r w:rsidR="003B1FA4">
        <w:rPr>
          <w:rFonts w:eastAsia="Calibri" w:cstheme="minorHAnsi"/>
          <w:b/>
          <w:color w:val="231F20"/>
          <w:sz w:val="28"/>
          <w:szCs w:val="28"/>
        </w:rPr>
        <w:t>4</w:t>
      </w:r>
      <w:r>
        <w:rPr>
          <w:rFonts w:eastAsia="Calibri" w:cstheme="minorHAnsi"/>
          <w:b/>
          <w:color w:val="231F20"/>
          <w:sz w:val="28"/>
          <w:szCs w:val="28"/>
        </w:rPr>
        <w:t xml:space="preserve"> </w:t>
      </w:r>
    </w:p>
    <w:p w14:paraId="2547C169" w14:textId="7474E697" w:rsidR="00740931" w:rsidRDefault="00933D9C" w:rsidP="00740931">
      <w:pPr>
        <w:autoSpaceDE w:val="0"/>
        <w:autoSpaceDN w:val="0"/>
        <w:adjustRightInd w:val="0"/>
        <w:spacing w:after="0"/>
        <w:rPr>
          <w:rFonts w:eastAsia="Calibri" w:cstheme="minorHAnsi"/>
          <w:color w:val="231F20"/>
          <w:sz w:val="24"/>
          <w:szCs w:val="24"/>
        </w:rPr>
      </w:pPr>
      <w:r w:rsidRPr="00A02924">
        <w:rPr>
          <w:rFonts w:eastAsia="Calibri" w:cstheme="minorHAnsi"/>
          <w:color w:val="231F20"/>
          <w:sz w:val="24"/>
          <w:szCs w:val="24"/>
        </w:rPr>
        <w:t xml:space="preserve">Contact: </w:t>
      </w:r>
      <w:r w:rsidR="00740931">
        <w:rPr>
          <w:rFonts w:eastAsia="Calibri" w:cstheme="minorHAnsi"/>
          <w:color w:val="231F20"/>
          <w:sz w:val="24"/>
          <w:szCs w:val="24"/>
        </w:rPr>
        <w:t xml:space="preserve">Hannah Erdman, Health Educator </w:t>
      </w:r>
    </w:p>
    <w:p w14:paraId="05178238" w14:textId="2F342476" w:rsidR="00740931" w:rsidRDefault="00740931" w:rsidP="00740931">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Public Health Sauk County</w:t>
      </w:r>
      <w:r w:rsidR="00933D9C" w:rsidRPr="00A02924">
        <w:rPr>
          <w:rFonts w:eastAsia="Calibri" w:cstheme="minorHAnsi"/>
          <w:color w:val="231F20"/>
          <w:sz w:val="24"/>
          <w:szCs w:val="24"/>
        </w:rPr>
        <w:br/>
      </w:r>
      <w:r>
        <w:rPr>
          <w:rFonts w:eastAsia="Calibri" w:cstheme="minorHAnsi"/>
          <w:color w:val="231F20"/>
          <w:sz w:val="24"/>
          <w:szCs w:val="24"/>
        </w:rPr>
        <w:t>(608)-355-4319</w:t>
      </w:r>
    </w:p>
    <w:p w14:paraId="5CD59D8D" w14:textId="513D33E3" w:rsidR="00740931" w:rsidRDefault="00530030" w:rsidP="00740931">
      <w:pPr>
        <w:autoSpaceDE w:val="0"/>
        <w:autoSpaceDN w:val="0"/>
        <w:adjustRightInd w:val="0"/>
        <w:spacing w:after="0"/>
        <w:rPr>
          <w:rFonts w:eastAsia="Calibri" w:cstheme="minorHAnsi"/>
          <w:color w:val="231F20"/>
          <w:sz w:val="24"/>
          <w:szCs w:val="24"/>
        </w:rPr>
      </w:pPr>
      <w:hyperlink r:id="rId7" w:history="1">
        <w:r w:rsidR="00E26951" w:rsidRPr="008A7BA8">
          <w:rPr>
            <w:rStyle w:val="Hyperlink"/>
            <w:rFonts w:eastAsia="Calibri" w:cstheme="minorHAnsi"/>
            <w:sz w:val="24"/>
            <w:szCs w:val="24"/>
          </w:rPr>
          <w:t>Hannah.erdman@saukcountywi.gov</w:t>
        </w:r>
      </w:hyperlink>
    </w:p>
    <w:p w14:paraId="2495511F" w14:textId="65B0F7B3" w:rsidR="00E26951" w:rsidRDefault="00E26951" w:rsidP="00740931">
      <w:pPr>
        <w:autoSpaceDE w:val="0"/>
        <w:autoSpaceDN w:val="0"/>
        <w:adjustRightInd w:val="0"/>
        <w:spacing w:after="0"/>
        <w:rPr>
          <w:rFonts w:eastAsia="Calibri" w:cstheme="minorHAnsi"/>
          <w:color w:val="231F20"/>
          <w:sz w:val="24"/>
          <w:szCs w:val="24"/>
        </w:rPr>
      </w:pPr>
    </w:p>
    <w:p w14:paraId="43C8894B" w14:textId="1F65DC56" w:rsidR="00E26951" w:rsidRPr="00A02924" w:rsidRDefault="00E26951" w:rsidP="00740931">
      <w:pPr>
        <w:autoSpaceDE w:val="0"/>
        <w:autoSpaceDN w:val="0"/>
        <w:adjustRightInd w:val="0"/>
        <w:spacing w:after="0"/>
        <w:rPr>
          <w:rFonts w:eastAsia="Calibri" w:cstheme="minorHAnsi"/>
          <w:color w:val="231F20"/>
          <w:sz w:val="24"/>
          <w:szCs w:val="24"/>
        </w:rPr>
      </w:pPr>
    </w:p>
    <w:p w14:paraId="221CDFBA" w14:textId="4A74C4C6" w:rsidR="00933D9C" w:rsidRDefault="008D1C14" w:rsidP="00933D9C">
      <w:pPr>
        <w:rPr>
          <w:b/>
          <w:bCs/>
          <w:sz w:val="32"/>
          <w:szCs w:val="32"/>
        </w:rPr>
      </w:pPr>
      <w:r>
        <w:rPr>
          <w:rFonts w:cstheme="minorHAnsi"/>
          <w:noProof/>
        </w:rPr>
        <w:drawing>
          <wp:anchor distT="0" distB="0" distL="114300" distR="114300" simplePos="0" relativeHeight="251663360" behindDoc="0" locked="0" layoutInCell="1" allowOverlap="1" wp14:anchorId="2C6BCD42" wp14:editId="564BDAF3">
            <wp:simplePos x="0" y="0"/>
            <wp:positionH relativeFrom="column">
              <wp:posOffset>4486275</wp:posOffset>
            </wp:positionH>
            <wp:positionV relativeFrom="paragraph">
              <wp:posOffset>91440</wp:posOffset>
            </wp:positionV>
            <wp:extent cx="1924050" cy="1913255"/>
            <wp:effectExtent l="0" t="0" r="0" b="0"/>
            <wp:wrapThrough wrapText="bothSides">
              <wp:wrapPolygon edited="0">
                <wp:start x="0" y="0"/>
                <wp:lineTo x="0" y="21292"/>
                <wp:lineTo x="21386" y="21292"/>
                <wp:lineTo x="21386" y="0"/>
                <wp:lineTo x="0" y="0"/>
              </wp:wrapPolygon>
            </wp:wrapThrough>
            <wp:docPr id="3" name="Picture 3"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13255"/>
                    </a:xfrm>
                    <a:prstGeom prst="rect">
                      <a:avLst/>
                    </a:prstGeom>
                  </pic:spPr>
                </pic:pic>
              </a:graphicData>
            </a:graphic>
            <wp14:sizeRelH relativeFrom="page">
              <wp14:pctWidth>0</wp14:pctWidth>
            </wp14:sizeRelH>
            <wp14:sizeRelV relativeFrom="page">
              <wp14:pctHeight>0</wp14:pctHeight>
            </wp14:sizeRelV>
          </wp:anchor>
        </w:drawing>
      </w:r>
      <w:r w:rsidR="003B1FA4">
        <w:rPr>
          <w:b/>
          <w:bCs/>
          <w:sz w:val="32"/>
          <w:szCs w:val="32"/>
        </w:rPr>
        <w:t xml:space="preserve">New </w:t>
      </w:r>
      <w:r w:rsidR="00F613AA">
        <w:rPr>
          <w:b/>
          <w:bCs/>
          <w:sz w:val="32"/>
          <w:szCs w:val="32"/>
        </w:rPr>
        <w:t>Overdose Aid Kit installed in Spring Green</w:t>
      </w:r>
    </w:p>
    <w:p w14:paraId="42C4378E" w14:textId="752FEBC4" w:rsidR="00AA4394" w:rsidRPr="00AA4394" w:rsidRDefault="00A2658D" w:rsidP="00AA4394">
      <w:pPr>
        <w:pStyle w:val="NormalWeb"/>
        <w:spacing w:before="240" w:beforeAutospacing="0" w:after="240" w:afterAutospacing="0"/>
        <w:rPr>
          <w:rFonts w:asciiTheme="minorHAnsi" w:hAnsiTheme="minorHAnsi" w:cstheme="minorHAnsi"/>
        </w:rPr>
      </w:pPr>
      <w:r w:rsidRPr="00F613AA">
        <w:rPr>
          <w:rFonts w:asciiTheme="minorHAnsi" w:hAnsiTheme="minorHAnsi" w:cstheme="minorHAnsi"/>
          <w:b/>
          <w:bCs/>
        </w:rPr>
        <w:t>Sauk County, Wis --</w:t>
      </w:r>
      <w:r w:rsidRPr="00AA4394">
        <w:rPr>
          <w:rFonts w:asciiTheme="minorHAnsi" w:hAnsiTheme="minorHAnsi" w:cstheme="minorHAnsi"/>
        </w:rPr>
        <w:t xml:space="preserve"> </w:t>
      </w:r>
      <w:r w:rsidR="00AA4394" w:rsidRPr="00AA4394">
        <w:rPr>
          <w:rFonts w:asciiTheme="minorHAnsi" w:hAnsiTheme="minorHAnsi" w:cstheme="minorHAnsi"/>
          <w:color w:val="000000"/>
          <w:sz w:val="22"/>
          <w:szCs w:val="22"/>
          <w:shd w:val="clear" w:color="auto" w:fill="FFFFFF"/>
        </w:rPr>
        <w:t>Public Health Sauk County has partnered with the non-profit organization Start Healing Now to install an Overdose Aid Kit at Spring Green General Store in Spring Green.</w:t>
      </w:r>
    </w:p>
    <w:p w14:paraId="7C9426E9" w14:textId="0F676613" w:rsidR="00AA4394" w:rsidRPr="00AA4394" w:rsidRDefault="008D1C14" w:rsidP="00AA4394">
      <w:pPr>
        <w:pStyle w:val="NormalWeb"/>
        <w:spacing w:before="240" w:beforeAutospacing="0" w:after="240" w:afterAutospacing="0"/>
        <w:rPr>
          <w:rFonts w:asciiTheme="minorHAnsi" w:hAnsiTheme="minorHAnsi" w:cstheme="minorHAnsi"/>
        </w:rPr>
      </w:pPr>
      <w:r>
        <w:rPr>
          <w:noProof/>
        </w:rPr>
        <mc:AlternateContent>
          <mc:Choice Requires="wps">
            <w:drawing>
              <wp:anchor distT="0" distB="0" distL="114300" distR="114300" simplePos="0" relativeHeight="251665408" behindDoc="0" locked="0" layoutInCell="1" allowOverlap="1" wp14:anchorId="7F281E3D" wp14:editId="25D9797C">
                <wp:simplePos x="0" y="0"/>
                <wp:positionH relativeFrom="column">
                  <wp:posOffset>4486275</wp:posOffset>
                </wp:positionH>
                <wp:positionV relativeFrom="paragraph">
                  <wp:posOffset>979170</wp:posOffset>
                </wp:positionV>
                <wp:extent cx="1924050" cy="635"/>
                <wp:effectExtent l="0" t="0" r="0" b="0"/>
                <wp:wrapThrough wrapText="bothSides">
                  <wp:wrapPolygon edited="0">
                    <wp:start x="0" y="0"/>
                    <wp:lineTo x="0" y="21600"/>
                    <wp:lineTo x="21600" y="21600"/>
                    <wp:lineTo x="21600" y="0"/>
                  </wp:wrapPolygon>
                </wp:wrapThrough>
                <wp:docPr id="4" name="Text Box 4"/>
                <wp:cNvGraphicFramePr/>
                <a:graphic xmlns:a="http://schemas.openxmlformats.org/drawingml/2006/main">
                  <a:graphicData uri="http://schemas.microsoft.com/office/word/2010/wordprocessingShape">
                    <wps:wsp>
                      <wps:cNvSpPr txBox="1"/>
                      <wps:spPr>
                        <a:xfrm>
                          <a:off x="0" y="0"/>
                          <a:ext cx="1924050" cy="635"/>
                        </a:xfrm>
                        <a:prstGeom prst="rect">
                          <a:avLst/>
                        </a:prstGeom>
                        <a:solidFill>
                          <a:prstClr val="white"/>
                        </a:solidFill>
                        <a:ln>
                          <a:noFill/>
                        </a:ln>
                      </wps:spPr>
                      <wps:txbx>
                        <w:txbxContent>
                          <w:p w14:paraId="59C990DD" w14:textId="4E98A92D" w:rsidR="008D1C14" w:rsidRPr="00266DE5" w:rsidRDefault="008D1C14" w:rsidP="008D1C14">
                            <w:pPr>
                              <w:pStyle w:val="Caption"/>
                              <w:rPr>
                                <w:rFonts w:ascii="Times New Roman" w:eastAsia="Times New Roman" w:hAnsi="Times New Roman" w:cstheme="minorHAnsi"/>
                                <w:noProof/>
                                <w:sz w:val="24"/>
                                <w:szCs w:val="24"/>
                              </w:rPr>
                            </w:pPr>
                            <w:r>
                              <w:t xml:space="preserve">Figure </w:t>
                            </w:r>
                            <w:fldSimple w:instr=" SEQ Figure \* ARABIC ">
                              <w:r>
                                <w:rPr>
                                  <w:noProof/>
                                </w:rPr>
                                <w:t>1</w:t>
                              </w:r>
                            </w:fldSimple>
                            <w:r>
                              <w:t>: The front of the Overdose Aid Kit.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281E3D" id="_x0000_t202" coordsize="21600,21600" o:spt="202" path="m,l,21600r21600,l21600,xe">
                <v:stroke joinstyle="miter"/>
                <v:path gradientshapeok="t" o:connecttype="rect"/>
              </v:shapetype>
              <v:shape id="Text Box 4" o:spid="_x0000_s1026" type="#_x0000_t202" style="position:absolute;margin-left:353.25pt;margin-top:77.1pt;width:15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" stroked="f">
                <v:textbox style="mso-fit-shape-to-text:t" inset="0,0,0,0">
                  <w:txbxContent>
                    <w:p w14:paraId="59C990DD" w14:textId="4E98A92D" w:rsidR="008D1C14" w:rsidRPr="00266DE5" w:rsidRDefault="008D1C14" w:rsidP="008D1C14">
                      <w:pPr>
                        <w:pStyle w:val="Caption"/>
                        <w:rPr>
                          <w:rFonts w:ascii="Times New Roman" w:eastAsia="Times New Roman" w:hAnsi="Times New Roman" w:cstheme="minorHAnsi"/>
                          <w:noProof/>
                          <w:sz w:val="24"/>
                          <w:szCs w:val="24"/>
                        </w:rPr>
                      </w:pPr>
                      <w:r>
                        <w:t xml:space="preserve">Figure </w:t>
                      </w:r>
                      <w:fldSimple w:instr=" SEQ Figure \* ARABIC ">
                        <w:r>
                          <w:rPr>
                            <w:noProof/>
                          </w:rPr>
                          <w:t>1</w:t>
                        </w:r>
                      </w:fldSimple>
                      <w:r>
                        <w:t>: The front of the Overdose Aid Kit.</w:t>
                      </w:r>
                    </w:p>
                  </w:txbxContent>
                </v:textbox>
                <w10:wrap type="through"/>
              </v:shape>
            </w:pict>
          </mc:Fallback>
        </mc:AlternateContent>
      </w:r>
      <w:r w:rsidR="00AA4394" w:rsidRPr="00AA4394">
        <w:rPr>
          <w:rFonts w:asciiTheme="minorHAnsi" w:hAnsiTheme="minorHAnsi" w:cstheme="minorHAnsi"/>
          <w:color w:val="000000"/>
          <w:sz w:val="22"/>
          <w:szCs w:val="22"/>
          <w:shd w:val="clear" w:color="auto" w:fill="FFFFFF"/>
        </w:rPr>
        <w:t xml:space="preserve">Overdose Aid Kits or O.A.K.s are metal boxes that include Narcan - a U.S. Food and Drug Administration approved opioid overdose-reversal medication. The box also contains breathing masks, instructions for administering Narcan in an emergency, Dispose Rx Packets </w:t>
      </w:r>
      <w:r w:rsidR="00FB49F9">
        <w:rPr>
          <w:rFonts w:asciiTheme="minorHAnsi" w:hAnsiTheme="minorHAnsi" w:cstheme="minorHAnsi"/>
          <w:color w:val="000000"/>
          <w:sz w:val="22"/>
          <w:szCs w:val="22"/>
          <w:shd w:val="clear" w:color="auto" w:fill="FFFFFF"/>
        </w:rPr>
        <w:t>that</w:t>
      </w:r>
      <w:r w:rsidR="00AA4394" w:rsidRPr="00AA4394">
        <w:rPr>
          <w:rFonts w:asciiTheme="minorHAnsi" w:hAnsiTheme="minorHAnsi" w:cstheme="minorHAnsi"/>
          <w:color w:val="000000"/>
          <w:sz w:val="22"/>
          <w:szCs w:val="22"/>
          <w:shd w:val="clear" w:color="auto" w:fill="FFFFFF"/>
        </w:rPr>
        <w:t xml:space="preserve"> provide a safe solution for the disposal of unused or expired medications, fentanyl test strips </w:t>
      </w:r>
      <w:r w:rsidR="00796642">
        <w:rPr>
          <w:rFonts w:asciiTheme="minorHAnsi" w:hAnsiTheme="minorHAnsi" w:cstheme="minorHAnsi"/>
          <w:color w:val="000000"/>
          <w:sz w:val="22"/>
          <w:szCs w:val="22"/>
          <w:shd w:val="clear" w:color="auto" w:fill="FFFFFF"/>
        </w:rPr>
        <w:t>that</w:t>
      </w:r>
      <w:r w:rsidR="00AA4394" w:rsidRPr="00AA4394">
        <w:rPr>
          <w:rFonts w:asciiTheme="minorHAnsi" w:hAnsiTheme="minorHAnsi" w:cstheme="minorHAnsi"/>
          <w:color w:val="000000"/>
          <w:sz w:val="22"/>
          <w:szCs w:val="22"/>
          <w:shd w:val="clear" w:color="auto" w:fill="FFFFFF"/>
        </w:rPr>
        <w:t xml:space="preserve"> can detect the presence of the powerful opioid fentanyl in different drugs, and local, state, and national resources for those struggling with substance use.</w:t>
      </w:r>
    </w:p>
    <w:p w14:paraId="5AA5C12A" w14:textId="683DFC7A" w:rsidR="00AA4394" w:rsidRPr="00AA4394" w:rsidRDefault="008D1C14" w:rsidP="00AA4394">
      <w:pPr>
        <w:pStyle w:val="NormalWeb"/>
        <w:spacing w:before="240" w:beforeAutospacing="0" w:after="240" w:afterAutospacing="0"/>
        <w:rPr>
          <w:rFonts w:asciiTheme="minorHAnsi" w:hAnsiTheme="minorHAnsi" w:cstheme="minorHAnsi"/>
        </w:rPr>
      </w:pPr>
      <w:r>
        <w:rPr>
          <w:rFonts w:ascii="Segoe UI" w:hAnsi="Segoe UI" w:cs="Segoe UI"/>
          <w:noProof/>
          <w:sz w:val="22"/>
          <w:szCs w:val="22"/>
        </w:rPr>
        <w:drawing>
          <wp:anchor distT="0" distB="0" distL="114300" distR="114300" simplePos="0" relativeHeight="251660288" behindDoc="0" locked="0" layoutInCell="1" allowOverlap="1" wp14:anchorId="2BD29B4D" wp14:editId="5B80B9FF">
            <wp:simplePos x="0" y="0"/>
            <wp:positionH relativeFrom="column">
              <wp:posOffset>410</wp:posOffset>
            </wp:positionH>
            <wp:positionV relativeFrom="paragraph">
              <wp:posOffset>731520</wp:posOffset>
            </wp:positionV>
            <wp:extent cx="2257425" cy="1653205"/>
            <wp:effectExtent l="0" t="0" r="0" b="4445"/>
            <wp:wrapThrough wrapText="bothSides">
              <wp:wrapPolygon edited="0">
                <wp:start x="0" y="0"/>
                <wp:lineTo x="0" y="21409"/>
                <wp:lineTo x="21327" y="21409"/>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1653205"/>
                    </a:xfrm>
                    <a:prstGeom prst="rect">
                      <a:avLst/>
                    </a:prstGeom>
                  </pic:spPr>
                </pic:pic>
              </a:graphicData>
            </a:graphic>
            <wp14:sizeRelH relativeFrom="page">
              <wp14:pctWidth>0</wp14:pctWidth>
            </wp14:sizeRelH>
            <wp14:sizeRelV relativeFrom="page">
              <wp14:pctHeight>0</wp14:pctHeight>
            </wp14:sizeRelV>
          </wp:anchor>
        </w:drawing>
      </w:r>
      <w:r w:rsidR="00AA4394" w:rsidRPr="00AA4394">
        <w:rPr>
          <w:rFonts w:asciiTheme="minorHAnsi" w:hAnsiTheme="minorHAnsi" w:cstheme="minorHAnsi"/>
          <w:color w:val="000000"/>
          <w:sz w:val="22"/>
          <w:szCs w:val="22"/>
          <w:shd w:val="clear" w:color="auto" w:fill="FFFFFF"/>
        </w:rPr>
        <w:t xml:space="preserve">Karin Miller, owner of Spring Green General Store, stated, “We are happy to provide this service to the community, and are very impressed with the commitment shown by Start Healing Now. The Overdose Aid Kit and supplies are being provided at no charge and we put the box right by our front door to provide easy access for everyone. We are lucky to have such an active and </w:t>
      </w:r>
      <w:r w:rsidR="00661BE5" w:rsidRPr="00AA4394">
        <w:rPr>
          <w:rFonts w:asciiTheme="minorHAnsi" w:hAnsiTheme="minorHAnsi" w:cstheme="minorHAnsi"/>
          <w:color w:val="000000"/>
          <w:sz w:val="22"/>
          <w:szCs w:val="22"/>
          <w:shd w:val="clear" w:color="auto" w:fill="FFFFFF"/>
        </w:rPr>
        <w:t>far-reaching</w:t>
      </w:r>
      <w:r w:rsidR="00AA4394" w:rsidRPr="00AA4394">
        <w:rPr>
          <w:rFonts w:asciiTheme="minorHAnsi" w:hAnsiTheme="minorHAnsi" w:cstheme="minorHAnsi"/>
          <w:color w:val="000000"/>
          <w:sz w:val="22"/>
          <w:szCs w:val="22"/>
          <w:shd w:val="clear" w:color="auto" w:fill="FFFFFF"/>
        </w:rPr>
        <w:t xml:space="preserve"> health department in Sauk County. I would encourage other businesses and community organizations to have an Overdose Aid Kit installed as well.” </w:t>
      </w:r>
    </w:p>
    <w:p w14:paraId="23F0404D" w14:textId="10519A03" w:rsidR="00AA4394" w:rsidRPr="00AA4394" w:rsidRDefault="008D1C14" w:rsidP="00AA4394">
      <w:pPr>
        <w:pStyle w:val="NormalWeb"/>
        <w:spacing w:before="240" w:beforeAutospacing="0" w:after="240" w:afterAutospacing="0"/>
        <w:rPr>
          <w:rFonts w:asciiTheme="minorHAnsi" w:hAnsiTheme="minorHAnsi" w:cstheme="minorHAnsi"/>
        </w:rPr>
      </w:pPr>
      <w:r>
        <w:rPr>
          <w:noProof/>
        </w:rPr>
        <mc:AlternateContent>
          <mc:Choice Requires="wps">
            <w:drawing>
              <wp:anchor distT="0" distB="0" distL="114300" distR="114300" simplePos="0" relativeHeight="251662336" behindDoc="0" locked="0" layoutInCell="1" allowOverlap="1" wp14:anchorId="5D188B9A" wp14:editId="2BD7AA15">
                <wp:simplePos x="0" y="0"/>
                <wp:positionH relativeFrom="column">
                  <wp:posOffset>0</wp:posOffset>
                </wp:positionH>
                <wp:positionV relativeFrom="paragraph">
                  <wp:posOffset>1263015</wp:posOffset>
                </wp:positionV>
                <wp:extent cx="2257425"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2257425" cy="635"/>
                        </a:xfrm>
                        <a:prstGeom prst="rect">
                          <a:avLst/>
                        </a:prstGeom>
                        <a:solidFill>
                          <a:prstClr val="white"/>
                        </a:solidFill>
                        <a:ln>
                          <a:noFill/>
                        </a:ln>
                      </wps:spPr>
                      <wps:txbx>
                        <w:txbxContent>
                          <w:p w14:paraId="1D60E7EF" w14:textId="63676496" w:rsidR="008D1C14" w:rsidRPr="00DE3515" w:rsidRDefault="008D1C14" w:rsidP="008D1C14">
                            <w:pPr>
                              <w:pStyle w:val="Caption"/>
                              <w:rPr>
                                <w:rFonts w:ascii="Segoe UI" w:eastAsia="Times New Roman" w:hAnsi="Segoe UI" w:cs="Segoe UI"/>
                                <w:noProof/>
                              </w:rPr>
                            </w:pPr>
                            <w:r>
                              <w:t>Figure 2: An inside view of the Overdose Aid Kit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188B9A" id="Text Box 2" o:spid="_x0000_s1027" type="#_x0000_t202" style="position:absolute;margin-left:0;margin-top:99.45pt;width:177.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" stroked="f">
                <v:textbox style="mso-fit-shape-to-text:t" inset="0,0,0,0">
                  <w:txbxContent>
                    <w:p w14:paraId="1D60E7EF" w14:textId="63676496" w:rsidR="008D1C14" w:rsidRPr="00DE3515" w:rsidRDefault="008D1C14" w:rsidP="008D1C14">
                      <w:pPr>
                        <w:pStyle w:val="Caption"/>
                        <w:rPr>
                          <w:rFonts w:ascii="Segoe UI" w:eastAsia="Times New Roman" w:hAnsi="Segoe UI" w:cs="Segoe UI"/>
                          <w:noProof/>
                        </w:rPr>
                      </w:pPr>
                      <w:r>
                        <w:t>Figure 2: An inside view of the Overdose Aid Kit</w:t>
                      </w:r>
                    </w:p>
                  </w:txbxContent>
                </v:textbox>
                <w10:wrap type="through"/>
              </v:shape>
            </w:pict>
          </mc:Fallback>
        </mc:AlternateContent>
      </w:r>
      <w:r w:rsidR="00AA4394" w:rsidRPr="00AA4394">
        <w:rPr>
          <w:rFonts w:asciiTheme="minorHAnsi" w:hAnsiTheme="minorHAnsi" w:cstheme="minorHAnsi"/>
          <w:color w:val="000000"/>
          <w:sz w:val="22"/>
          <w:szCs w:val="22"/>
          <w:shd w:val="clear" w:color="auto" w:fill="FFFFFF"/>
        </w:rPr>
        <w:t>Start Healing Now partners with other non</w:t>
      </w:r>
      <w:r w:rsidR="00800A76">
        <w:rPr>
          <w:rFonts w:asciiTheme="minorHAnsi" w:hAnsiTheme="minorHAnsi" w:cstheme="minorHAnsi"/>
          <w:color w:val="000000"/>
          <w:sz w:val="22"/>
          <w:szCs w:val="22"/>
          <w:shd w:val="clear" w:color="auto" w:fill="FFFFFF"/>
        </w:rPr>
        <w:t>-</w:t>
      </w:r>
      <w:r w:rsidR="00AA4394" w:rsidRPr="00AA4394">
        <w:rPr>
          <w:rFonts w:asciiTheme="minorHAnsi" w:hAnsiTheme="minorHAnsi" w:cstheme="minorHAnsi"/>
          <w:color w:val="000000"/>
          <w:sz w:val="22"/>
          <w:szCs w:val="22"/>
          <w:shd w:val="clear" w:color="auto" w:fill="FFFFFF"/>
        </w:rPr>
        <w:t xml:space="preserve">profits and organizations in Wisconsin to install Overdose Aid Kits for free. Jessica </w:t>
      </w:r>
      <w:proofErr w:type="spellStart"/>
      <w:r w:rsidR="00AA4394" w:rsidRPr="00AA4394">
        <w:rPr>
          <w:rFonts w:asciiTheme="minorHAnsi" w:hAnsiTheme="minorHAnsi" w:cstheme="minorHAnsi"/>
          <w:color w:val="000000"/>
          <w:sz w:val="22"/>
          <w:szCs w:val="22"/>
          <w:shd w:val="clear" w:color="auto" w:fill="FFFFFF"/>
        </w:rPr>
        <w:t>Geschke</w:t>
      </w:r>
      <w:proofErr w:type="spellEnd"/>
      <w:r w:rsidR="00AA4394" w:rsidRPr="00AA4394">
        <w:rPr>
          <w:rFonts w:asciiTheme="minorHAnsi" w:hAnsiTheme="minorHAnsi" w:cstheme="minorHAnsi"/>
          <w:color w:val="000000"/>
          <w:sz w:val="22"/>
          <w:szCs w:val="22"/>
          <w:shd w:val="clear" w:color="auto" w:fill="FFFFFF"/>
        </w:rPr>
        <w:t>, Start Healing Now President, shared, “</w:t>
      </w:r>
      <w:r w:rsidR="00661BE5" w:rsidRPr="00AA4394">
        <w:rPr>
          <w:rFonts w:asciiTheme="minorHAnsi" w:hAnsiTheme="minorHAnsi" w:cstheme="minorHAnsi"/>
          <w:color w:val="000000"/>
          <w:sz w:val="22"/>
          <w:szCs w:val="22"/>
          <w:shd w:val="clear" w:color="auto" w:fill="FFFFFF"/>
        </w:rPr>
        <w:t>Start</w:t>
      </w:r>
      <w:r w:rsidR="00661BE5" w:rsidRPr="00AA4394">
        <w:rPr>
          <w:rFonts w:asciiTheme="minorHAnsi" w:hAnsiTheme="minorHAnsi" w:cstheme="minorHAnsi"/>
          <w:color w:val="000000"/>
          <w:sz w:val="16"/>
          <w:szCs w:val="16"/>
          <w:shd w:val="clear" w:color="auto" w:fill="FFFFFF"/>
        </w:rPr>
        <w:t xml:space="preserve"> </w:t>
      </w:r>
      <w:r w:rsidR="00661BE5" w:rsidRPr="00AA4394">
        <w:rPr>
          <w:rFonts w:asciiTheme="minorHAnsi" w:hAnsiTheme="minorHAnsi" w:cstheme="minorHAnsi"/>
          <w:color w:val="000000"/>
          <w:sz w:val="22"/>
          <w:szCs w:val="22"/>
          <w:shd w:val="clear" w:color="auto" w:fill="FFFFFF"/>
        </w:rPr>
        <w:t>Healing</w:t>
      </w:r>
      <w:r w:rsidR="00AA4394" w:rsidRPr="00AA4394">
        <w:rPr>
          <w:rFonts w:asciiTheme="minorHAnsi" w:hAnsiTheme="minorHAnsi" w:cstheme="minorHAnsi"/>
          <w:color w:val="000000"/>
          <w:sz w:val="22"/>
          <w:szCs w:val="22"/>
          <w:shd w:val="clear" w:color="auto" w:fill="FFFFFF"/>
        </w:rPr>
        <w:t xml:space="preserve"> Now is honored to provide these kits free to communities across the state of Wisconsin. This O.A.K. installed here at Spring Green General Store marks the 80th donation to a Wisconsin company free of charge by our organization and the 720th O.A.K. installation completed in Wisconsin in partnership with Start Healing Now, The Clinton Foundation and other local community partners.” </w:t>
      </w:r>
    </w:p>
    <w:p w14:paraId="52DF8DDB" w14:textId="17608B45" w:rsidR="00AA4394" w:rsidRPr="00AA4394" w:rsidRDefault="00AA4394" w:rsidP="00AA4394">
      <w:pPr>
        <w:pStyle w:val="NormalWeb"/>
        <w:spacing w:before="240" w:beforeAutospacing="0" w:after="240" w:afterAutospacing="0"/>
        <w:rPr>
          <w:rFonts w:asciiTheme="minorHAnsi" w:hAnsiTheme="minorHAnsi" w:cstheme="minorHAnsi"/>
        </w:rPr>
      </w:pPr>
      <w:r w:rsidRPr="00AA4394">
        <w:rPr>
          <w:rFonts w:asciiTheme="minorHAnsi" w:hAnsiTheme="minorHAnsi" w:cstheme="minorHAnsi"/>
          <w:color w:val="000000"/>
          <w:sz w:val="22"/>
          <w:szCs w:val="22"/>
          <w:shd w:val="clear" w:color="auto" w:fill="FFFFFF"/>
        </w:rPr>
        <w:lastRenderedPageBreak/>
        <w:t>Hannah Erdman, a Health Educator at Public Health Sauk County states, “Opioid overdoses can happen at any time and having Narcan on hand can save a life. The Narcan in the O</w:t>
      </w:r>
      <w:r w:rsidR="00661BE5">
        <w:rPr>
          <w:rFonts w:asciiTheme="minorHAnsi" w:hAnsiTheme="minorHAnsi" w:cstheme="minorHAnsi"/>
          <w:color w:val="000000"/>
          <w:sz w:val="22"/>
          <w:szCs w:val="22"/>
          <w:shd w:val="clear" w:color="auto" w:fill="FFFFFF"/>
        </w:rPr>
        <w:t>.</w:t>
      </w:r>
      <w:r w:rsidRPr="00AA4394">
        <w:rPr>
          <w:rFonts w:asciiTheme="minorHAnsi" w:hAnsiTheme="minorHAnsi" w:cstheme="minorHAnsi"/>
          <w:color w:val="000000"/>
          <w:sz w:val="22"/>
          <w:szCs w:val="22"/>
          <w:shd w:val="clear" w:color="auto" w:fill="FFFFFF"/>
        </w:rPr>
        <w:t>A</w:t>
      </w:r>
      <w:r w:rsidR="00661BE5">
        <w:rPr>
          <w:rFonts w:asciiTheme="minorHAnsi" w:hAnsiTheme="minorHAnsi" w:cstheme="minorHAnsi"/>
          <w:color w:val="000000"/>
          <w:sz w:val="22"/>
          <w:szCs w:val="22"/>
          <w:shd w:val="clear" w:color="auto" w:fill="FFFFFF"/>
        </w:rPr>
        <w:t>.</w:t>
      </w:r>
      <w:r w:rsidRPr="00AA4394">
        <w:rPr>
          <w:rFonts w:asciiTheme="minorHAnsi" w:hAnsiTheme="minorHAnsi" w:cstheme="minorHAnsi"/>
          <w:color w:val="000000"/>
          <w:sz w:val="22"/>
          <w:szCs w:val="22"/>
          <w:shd w:val="clear" w:color="auto" w:fill="FFFFFF"/>
        </w:rPr>
        <w:t>K</w:t>
      </w:r>
      <w:r w:rsidR="00800A76">
        <w:rPr>
          <w:rFonts w:asciiTheme="minorHAnsi" w:hAnsiTheme="minorHAnsi" w:cstheme="minorHAnsi"/>
          <w:color w:val="000000"/>
          <w:sz w:val="22"/>
          <w:szCs w:val="22"/>
          <w:shd w:val="clear" w:color="auto" w:fill="FFFFFF"/>
        </w:rPr>
        <w:t>.</w:t>
      </w:r>
      <w:r w:rsidRPr="00AA4394">
        <w:rPr>
          <w:rFonts w:asciiTheme="minorHAnsi" w:hAnsiTheme="minorHAnsi" w:cstheme="minorHAnsi"/>
          <w:color w:val="000000"/>
          <w:sz w:val="22"/>
          <w:szCs w:val="22"/>
          <w:shd w:val="clear" w:color="auto" w:fill="FFFFFF"/>
        </w:rPr>
        <w:t xml:space="preserve"> is available for anyone to take, no questions asked, and to use in an onsite emergency. We can all take action to save lives.”</w:t>
      </w:r>
    </w:p>
    <w:p w14:paraId="1D8D9EA3" w14:textId="315E4142" w:rsidR="00AA4394" w:rsidRPr="00AA4394" w:rsidRDefault="00AA4394" w:rsidP="00AA4394">
      <w:pPr>
        <w:pStyle w:val="NormalWeb"/>
        <w:spacing w:before="240" w:beforeAutospacing="0" w:after="240" w:afterAutospacing="0"/>
        <w:rPr>
          <w:rFonts w:asciiTheme="minorHAnsi" w:hAnsiTheme="minorHAnsi" w:cstheme="minorHAnsi"/>
          <w:color w:val="000000"/>
          <w:sz w:val="22"/>
          <w:szCs w:val="22"/>
        </w:rPr>
      </w:pPr>
      <w:r w:rsidRPr="00AA4394">
        <w:rPr>
          <w:rFonts w:asciiTheme="minorHAnsi" w:hAnsiTheme="minorHAnsi" w:cstheme="minorHAnsi"/>
          <w:color w:val="000000"/>
          <w:sz w:val="22"/>
          <w:szCs w:val="22"/>
          <w:shd w:val="clear" w:color="auto" w:fill="FFFFFF"/>
        </w:rPr>
        <w:t>If you are interested in having an Overdose Aid Kit installed at your location, contact Public Health Sauk County at 608-355-3290. You can learn how to use Narcan Nasal Spray to reverse an opioid overdose to save a life and get free Narcan at</w:t>
      </w:r>
      <w:hyperlink r:id="rId10" w:history="1">
        <w:r w:rsidRPr="00AA4394">
          <w:rPr>
            <w:rStyle w:val="Hyperlink"/>
            <w:rFonts w:asciiTheme="minorHAnsi" w:hAnsiTheme="minorHAnsi" w:cstheme="minorHAnsi"/>
            <w:color w:val="000000"/>
            <w:sz w:val="22"/>
            <w:szCs w:val="22"/>
            <w:shd w:val="clear" w:color="auto" w:fill="FFFFFF"/>
          </w:rPr>
          <w:t xml:space="preserve"> </w:t>
        </w:r>
        <w:r w:rsidRPr="00AA4394">
          <w:rPr>
            <w:rStyle w:val="Hyperlink"/>
            <w:rFonts w:asciiTheme="minorHAnsi" w:hAnsiTheme="minorHAnsi" w:cstheme="minorHAnsi"/>
            <w:color w:val="1155CC"/>
            <w:sz w:val="22"/>
            <w:szCs w:val="22"/>
            <w:shd w:val="clear" w:color="auto" w:fill="FFFFFF"/>
          </w:rPr>
          <w:t>www.UCanSaveALife.org</w:t>
        </w:r>
      </w:hyperlink>
      <w:r w:rsidRPr="00AA4394">
        <w:rPr>
          <w:rFonts w:asciiTheme="minorHAnsi" w:hAnsiTheme="minorHAnsi" w:cstheme="minorHAnsi"/>
          <w:color w:val="000000"/>
          <w:sz w:val="22"/>
          <w:szCs w:val="22"/>
          <w:shd w:val="clear" w:color="auto" w:fill="FFFFFF"/>
        </w:rPr>
        <w:t>. To learn more about the Overdose Aid Kits please visit</w:t>
      </w:r>
      <w:hyperlink r:id="rId11" w:history="1">
        <w:r w:rsidRPr="00AA4394">
          <w:rPr>
            <w:rStyle w:val="Hyperlink"/>
            <w:rFonts w:asciiTheme="minorHAnsi" w:hAnsiTheme="minorHAnsi" w:cstheme="minorHAnsi"/>
            <w:color w:val="000000"/>
            <w:sz w:val="22"/>
            <w:szCs w:val="22"/>
            <w:shd w:val="clear" w:color="auto" w:fill="FFFFFF"/>
          </w:rPr>
          <w:t xml:space="preserve"> </w:t>
        </w:r>
      </w:hyperlink>
      <w:hyperlink r:id="rId12" w:history="1">
        <w:r w:rsidRPr="00AA4394">
          <w:rPr>
            <w:rStyle w:val="Hyperlink"/>
            <w:rFonts w:asciiTheme="minorHAnsi" w:hAnsiTheme="minorHAnsi" w:cstheme="minorHAnsi"/>
            <w:color w:val="1155CC"/>
            <w:sz w:val="22"/>
            <w:szCs w:val="22"/>
            <w:shd w:val="clear" w:color="auto" w:fill="FFFFFF"/>
          </w:rPr>
          <w:t>www.overdoseaidkit.com</w:t>
        </w:r>
      </w:hyperlink>
      <w:r w:rsidRPr="00AA4394">
        <w:rPr>
          <w:rFonts w:asciiTheme="minorHAnsi" w:hAnsiTheme="minorHAnsi" w:cstheme="minorHAnsi"/>
          <w:color w:val="000000"/>
          <w:sz w:val="22"/>
          <w:szCs w:val="22"/>
        </w:rPr>
        <w:t xml:space="preserve">. </w:t>
      </w:r>
    </w:p>
    <w:p w14:paraId="40B601C2" w14:textId="3699DEF2" w:rsidR="00486F60" w:rsidRPr="00F613AA" w:rsidRDefault="00740931" w:rsidP="00AA4394">
      <w:pPr>
        <w:pStyle w:val="NormalWeb"/>
        <w:spacing w:before="240" w:beforeAutospacing="0" w:after="240" w:afterAutospacing="0"/>
        <w:jc w:val="center"/>
        <w:rPr>
          <w:rFonts w:cstheme="minorHAnsi"/>
        </w:rPr>
      </w:pPr>
      <w:r w:rsidRPr="00F613AA">
        <w:rPr>
          <w:rFonts w:cstheme="minorHAnsi"/>
        </w:rPr>
        <w:t>###</w:t>
      </w:r>
    </w:p>
    <w:sectPr w:rsidR="00486F60" w:rsidRPr="00F613AA" w:rsidSect="00D15E1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5624"/>
    <w:multiLevelType w:val="multilevel"/>
    <w:tmpl w:val="DA32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B55F9"/>
    <w:multiLevelType w:val="hybridMultilevel"/>
    <w:tmpl w:val="E4E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851275">
    <w:abstractNumId w:val="0"/>
  </w:num>
  <w:num w:numId="2" w16cid:durableId="27506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9C"/>
    <w:rsid w:val="00011436"/>
    <w:rsid w:val="00031EBB"/>
    <w:rsid w:val="000931B5"/>
    <w:rsid w:val="000B1F79"/>
    <w:rsid w:val="000F3B44"/>
    <w:rsid w:val="00175B89"/>
    <w:rsid w:val="001A2E52"/>
    <w:rsid w:val="001A43C9"/>
    <w:rsid w:val="00245C40"/>
    <w:rsid w:val="002A5E39"/>
    <w:rsid w:val="002E672C"/>
    <w:rsid w:val="003943FC"/>
    <w:rsid w:val="003A2B05"/>
    <w:rsid w:val="003B1FA4"/>
    <w:rsid w:val="003D345A"/>
    <w:rsid w:val="003E5AA4"/>
    <w:rsid w:val="0040410F"/>
    <w:rsid w:val="00486F60"/>
    <w:rsid w:val="004E1AE0"/>
    <w:rsid w:val="004F318C"/>
    <w:rsid w:val="00504DF2"/>
    <w:rsid w:val="00530030"/>
    <w:rsid w:val="00661BE5"/>
    <w:rsid w:val="00740931"/>
    <w:rsid w:val="00796642"/>
    <w:rsid w:val="007F6EE2"/>
    <w:rsid w:val="00800A76"/>
    <w:rsid w:val="008168A5"/>
    <w:rsid w:val="008475C4"/>
    <w:rsid w:val="00872470"/>
    <w:rsid w:val="00890B78"/>
    <w:rsid w:val="00893A13"/>
    <w:rsid w:val="008D1C14"/>
    <w:rsid w:val="0090585B"/>
    <w:rsid w:val="00933D9C"/>
    <w:rsid w:val="00971388"/>
    <w:rsid w:val="009C7C5F"/>
    <w:rsid w:val="00A2658D"/>
    <w:rsid w:val="00A669C7"/>
    <w:rsid w:val="00AA4394"/>
    <w:rsid w:val="00AC442F"/>
    <w:rsid w:val="00AE208F"/>
    <w:rsid w:val="00B52C31"/>
    <w:rsid w:val="00BA5672"/>
    <w:rsid w:val="00BD4597"/>
    <w:rsid w:val="00C73231"/>
    <w:rsid w:val="00D56583"/>
    <w:rsid w:val="00D64DA5"/>
    <w:rsid w:val="00E26951"/>
    <w:rsid w:val="00E90F39"/>
    <w:rsid w:val="00E95C64"/>
    <w:rsid w:val="00ED74DF"/>
    <w:rsid w:val="00F60389"/>
    <w:rsid w:val="00F613AA"/>
    <w:rsid w:val="00F66624"/>
    <w:rsid w:val="00F81632"/>
    <w:rsid w:val="00FB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E0C1"/>
  <w15:chartTrackingRefBased/>
  <w15:docId w15:val="{3EF95543-E23F-4516-95AB-3B8EEC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D9C"/>
    <w:rPr>
      <w:color w:val="0563C1" w:themeColor="hyperlink"/>
      <w:u w:val="single"/>
    </w:rPr>
  </w:style>
  <w:style w:type="paragraph" w:styleId="Header">
    <w:name w:val="header"/>
    <w:basedOn w:val="Normal"/>
    <w:link w:val="HeaderChar"/>
    <w:uiPriority w:val="99"/>
    <w:unhideWhenUsed/>
    <w:rsid w:val="00933D9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3D9C"/>
    <w:rPr>
      <w:rFonts w:ascii="Times New Roman" w:eastAsia="Times New Roman" w:hAnsi="Times New Roman" w:cs="Times New Roman"/>
      <w:sz w:val="24"/>
      <w:szCs w:val="24"/>
    </w:rPr>
  </w:style>
  <w:style w:type="paragraph" w:styleId="NormalWeb">
    <w:name w:val="Normal (Web)"/>
    <w:basedOn w:val="Normal"/>
    <w:uiPriority w:val="99"/>
    <w:unhideWhenUsed/>
    <w:rsid w:val="00933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D9C"/>
    <w:rPr>
      <w:b/>
      <w:bCs/>
    </w:rPr>
  </w:style>
  <w:style w:type="character" w:styleId="UnresolvedMention">
    <w:name w:val="Unresolved Mention"/>
    <w:basedOn w:val="DefaultParagraphFont"/>
    <w:uiPriority w:val="99"/>
    <w:semiHidden/>
    <w:unhideWhenUsed/>
    <w:rsid w:val="002E672C"/>
    <w:rPr>
      <w:color w:val="605E5C"/>
      <w:shd w:val="clear" w:color="auto" w:fill="E1DFDD"/>
    </w:rPr>
  </w:style>
  <w:style w:type="character" w:styleId="CommentReference">
    <w:name w:val="annotation reference"/>
    <w:basedOn w:val="DefaultParagraphFont"/>
    <w:uiPriority w:val="99"/>
    <w:semiHidden/>
    <w:unhideWhenUsed/>
    <w:rsid w:val="00F66624"/>
    <w:rPr>
      <w:sz w:val="16"/>
      <w:szCs w:val="16"/>
    </w:rPr>
  </w:style>
  <w:style w:type="paragraph" w:styleId="CommentText">
    <w:name w:val="annotation text"/>
    <w:basedOn w:val="Normal"/>
    <w:link w:val="CommentTextChar"/>
    <w:uiPriority w:val="99"/>
    <w:unhideWhenUsed/>
    <w:rsid w:val="00F66624"/>
    <w:pPr>
      <w:spacing w:line="240" w:lineRule="auto"/>
    </w:pPr>
    <w:rPr>
      <w:sz w:val="20"/>
      <w:szCs w:val="20"/>
    </w:rPr>
  </w:style>
  <w:style w:type="character" w:customStyle="1" w:styleId="CommentTextChar">
    <w:name w:val="Comment Text Char"/>
    <w:basedOn w:val="DefaultParagraphFont"/>
    <w:link w:val="CommentText"/>
    <w:uiPriority w:val="99"/>
    <w:rsid w:val="00F66624"/>
    <w:rPr>
      <w:sz w:val="20"/>
      <w:szCs w:val="20"/>
    </w:rPr>
  </w:style>
  <w:style w:type="paragraph" w:styleId="CommentSubject">
    <w:name w:val="annotation subject"/>
    <w:basedOn w:val="CommentText"/>
    <w:next w:val="CommentText"/>
    <w:link w:val="CommentSubjectChar"/>
    <w:uiPriority w:val="99"/>
    <w:semiHidden/>
    <w:unhideWhenUsed/>
    <w:rsid w:val="00F66624"/>
    <w:rPr>
      <w:b/>
      <w:bCs/>
    </w:rPr>
  </w:style>
  <w:style w:type="character" w:customStyle="1" w:styleId="CommentSubjectChar">
    <w:name w:val="Comment Subject Char"/>
    <w:basedOn w:val="CommentTextChar"/>
    <w:link w:val="CommentSubject"/>
    <w:uiPriority w:val="99"/>
    <w:semiHidden/>
    <w:rsid w:val="00F66624"/>
    <w:rPr>
      <w:b/>
      <w:bCs/>
      <w:sz w:val="20"/>
      <w:szCs w:val="20"/>
    </w:rPr>
  </w:style>
  <w:style w:type="character" w:styleId="FollowedHyperlink">
    <w:name w:val="FollowedHyperlink"/>
    <w:basedOn w:val="DefaultParagraphFont"/>
    <w:uiPriority w:val="99"/>
    <w:semiHidden/>
    <w:unhideWhenUsed/>
    <w:rsid w:val="00740931"/>
    <w:rPr>
      <w:color w:val="954F72" w:themeColor="followedHyperlink"/>
      <w:u w:val="single"/>
    </w:rPr>
  </w:style>
  <w:style w:type="paragraph" w:styleId="Revision">
    <w:name w:val="Revision"/>
    <w:hidden/>
    <w:uiPriority w:val="99"/>
    <w:semiHidden/>
    <w:rsid w:val="00ED74DF"/>
    <w:pPr>
      <w:spacing w:after="0" w:line="240" w:lineRule="auto"/>
    </w:pPr>
  </w:style>
  <w:style w:type="paragraph" w:styleId="Caption">
    <w:name w:val="caption"/>
    <w:basedOn w:val="Normal"/>
    <w:next w:val="Normal"/>
    <w:uiPriority w:val="35"/>
    <w:unhideWhenUsed/>
    <w:qFormat/>
    <w:rsid w:val="008D1C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3960">
      <w:bodyDiv w:val="1"/>
      <w:marLeft w:val="0"/>
      <w:marRight w:val="0"/>
      <w:marTop w:val="0"/>
      <w:marBottom w:val="0"/>
      <w:divBdr>
        <w:top w:val="none" w:sz="0" w:space="0" w:color="auto"/>
        <w:left w:val="none" w:sz="0" w:space="0" w:color="auto"/>
        <w:bottom w:val="none" w:sz="0" w:space="0" w:color="auto"/>
        <w:right w:val="none" w:sz="0" w:space="0" w:color="auto"/>
      </w:divBdr>
    </w:div>
    <w:div w:id="20720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ah.erdman@saukcountywi.gov" TargetMode="External"/><Relationship Id="rId12" Type="http://schemas.openxmlformats.org/officeDocument/2006/relationships/hyperlink" Target="http://www.overdoseaidk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verdoseaidkit.com/" TargetMode="External"/><Relationship Id="rId5" Type="http://schemas.openxmlformats.org/officeDocument/2006/relationships/webSettings" Target="webSettings.xml"/><Relationship Id="rId10" Type="http://schemas.openxmlformats.org/officeDocument/2006/relationships/hyperlink" Target="http://www.ucansavealif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D99E-EFCE-43D7-9BFA-429B5E73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2559</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Fish</dc:creator>
  <cp:keywords/>
  <dc:description/>
  <cp:lastModifiedBy>Taylor Fish</cp:lastModifiedBy>
  <cp:revision>5</cp:revision>
  <dcterms:created xsi:type="dcterms:W3CDTF">2024-06-26T17:04:00Z</dcterms:created>
  <dcterms:modified xsi:type="dcterms:W3CDTF">2024-06-27T20:35:00Z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2ce7867de15edf56bcde90cbf26c931c4b5454aaf306934156da9ff22edf08df</vt:lpwstr>
  </property>
</Properties>
</file>