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CF5F" w14:textId="74DD04F5" w:rsidR="00933D9C" w:rsidRPr="008F2456" w:rsidRDefault="00933D9C" w:rsidP="00933D9C">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6189A4AF" wp14:editId="1690FBC1">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6"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229032F3" w14:textId="77777777" w:rsidR="00933D9C" w:rsidRPr="008F2456" w:rsidRDefault="00933D9C" w:rsidP="00933D9C">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10FF5A0A" w14:textId="68B6C692" w:rsidR="00933D9C" w:rsidRPr="008F2456" w:rsidRDefault="00933D9C" w:rsidP="00933D9C">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2F2DE93B" w14:textId="16667B3F" w:rsidR="00933D9C" w:rsidRPr="008F2456" w:rsidRDefault="00933D9C" w:rsidP="00933D9C">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sidR="00B52C31">
        <w:rPr>
          <w:rFonts w:ascii="Segoe UI" w:hAnsi="Segoe UI" w:cs="Segoe UI"/>
          <w:sz w:val="22"/>
          <w:szCs w:val="22"/>
        </w:rPr>
        <w:t xml:space="preserve"> </w:t>
      </w:r>
      <w:r w:rsidRPr="008F2456">
        <w:rPr>
          <w:rFonts w:ascii="Segoe UI" w:hAnsi="Segoe UI" w:cs="Segoe UI"/>
          <w:sz w:val="22"/>
          <w:szCs w:val="22"/>
        </w:rPr>
        <w:t>355-4329</w:t>
      </w:r>
    </w:p>
    <w:p w14:paraId="0F594DBC" w14:textId="0B5C2CCB" w:rsidR="00933D9C" w:rsidRDefault="00933D9C" w:rsidP="00933D9C">
      <w:pPr>
        <w:rPr>
          <w:b/>
          <w:bCs/>
        </w:rPr>
      </w:pPr>
    </w:p>
    <w:p w14:paraId="7007DBD8" w14:textId="6A2D2CE1" w:rsidR="00933D9C" w:rsidRDefault="00933D9C" w:rsidP="00933D9C">
      <w:pPr>
        <w:autoSpaceDE w:val="0"/>
        <w:autoSpaceDN w:val="0"/>
        <w:adjustRightInd w:val="0"/>
        <w:rPr>
          <w:rFonts w:eastAsia="Calibri" w:cstheme="minorHAnsi"/>
          <w:b/>
          <w:color w:val="231F20"/>
          <w:sz w:val="28"/>
          <w:szCs w:val="28"/>
        </w:rPr>
      </w:pPr>
    </w:p>
    <w:p w14:paraId="7889D04C" w14:textId="3CB03697" w:rsidR="00933D9C" w:rsidRPr="000232F4" w:rsidRDefault="00933D9C" w:rsidP="00933D9C">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004E1AE0">
        <w:rPr>
          <w:rFonts w:eastAsia="Calibri" w:cstheme="minorHAnsi"/>
          <w:b/>
          <w:color w:val="231F20"/>
          <w:sz w:val="28"/>
          <w:szCs w:val="28"/>
        </w:rPr>
        <w:tab/>
      </w:r>
      <w:r w:rsidR="00175B89">
        <w:rPr>
          <w:rFonts w:eastAsia="Calibri" w:cstheme="minorHAnsi"/>
          <w:b/>
          <w:color w:val="231F20"/>
          <w:sz w:val="28"/>
          <w:szCs w:val="28"/>
        </w:rPr>
        <w:t>Ju</w:t>
      </w:r>
      <w:r w:rsidR="008F3F8F">
        <w:rPr>
          <w:rFonts w:eastAsia="Calibri" w:cstheme="minorHAnsi"/>
          <w:b/>
          <w:color w:val="231F20"/>
          <w:sz w:val="28"/>
          <w:szCs w:val="28"/>
        </w:rPr>
        <w:t>ly</w:t>
      </w:r>
      <w:r w:rsidR="00175B89">
        <w:rPr>
          <w:rFonts w:eastAsia="Calibri" w:cstheme="minorHAnsi"/>
          <w:b/>
          <w:color w:val="231F20"/>
          <w:sz w:val="28"/>
          <w:szCs w:val="28"/>
        </w:rPr>
        <w:t xml:space="preserve"> </w:t>
      </w:r>
      <w:r w:rsidR="008F3F8F">
        <w:rPr>
          <w:rFonts w:eastAsia="Calibri" w:cstheme="minorHAnsi"/>
          <w:b/>
          <w:color w:val="231F20"/>
          <w:sz w:val="28"/>
          <w:szCs w:val="28"/>
        </w:rPr>
        <w:t>1</w:t>
      </w:r>
      <w:r w:rsidR="00BC7DBD">
        <w:rPr>
          <w:rFonts w:eastAsia="Calibri" w:cstheme="minorHAnsi"/>
          <w:b/>
          <w:color w:val="231F20"/>
          <w:sz w:val="28"/>
          <w:szCs w:val="28"/>
        </w:rPr>
        <w:t>6</w:t>
      </w:r>
      <w:r>
        <w:rPr>
          <w:rFonts w:eastAsia="Calibri" w:cstheme="minorHAnsi"/>
          <w:b/>
          <w:color w:val="231F20"/>
          <w:sz w:val="28"/>
          <w:szCs w:val="28"/>
        </w:rPr>
        <w:t>, 202</w:t>
      </w:r>
      <w:r w:rsidR="003B1FA4">
        <w:rPr>
          <w:rFonts w:eastAsia="Calibri" w:cstheme="minorHAnsi"/>
          <w:b/>
          <w:color w:val="231F20"/>
          <w:sz w:val="28"/>
          <w:szCs w:val="28"/>
        </w:rPr>
        <w:t>4</w:t>
      </w:r>
      <w:r>
        <w:rPr>
          <w:rFonts w:eastAsia="Calibri" w:cstheme="minorHAnsi"/>
          <w:b/>
          <w:color w:val="231F20"/>
          <w:sz w:val="28"/>
          <w:szCs w:val="28"/>
        </w:rPr>
        <w:t xml:space="preserve"> </w:t>
      </w:r>
    </w:p>
    <w:p w14:paraId="2547C169" w14:textId="7474E697" w:rsidR="00740931" w:rsidRDefault="00933D9C" w:rsidP="00740931">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 xml:space="preserve">Contact: </w:t>
      </w:r>
      <w:r w:rsidR="00740931">
        <w:rPr>
          <w:rFonts w:eastAsia="Calibri" w:cstheme="minorHAnsi"/>
          <w:color w:val="231F20"/>
          <w:sz w:val="24"/>
          <w:szCs w:val="24"/>
        </w:rPr>
        <w:t xml:space="preserve">Hannah Erdman, Health Educator </w:t>
      </w:r>
    </w:p>
    <w:p w14:paraId="05178238" w14:textId="2F342476" w:rsidR="00740931" w:rsidRDefault="00740931" w:rsidP="00740931">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Sauk County</w:t>
      </w:r>
      <w:r w:rsidR="00933D9C" w:rsidRPr="00A02924">
        <w:rPr>
          <w:rFonts w:eastAsia="Calibri" w:cstheme="minorHAnsi"/>
          <w:color w:val="231F20"/>
          <w:sz w:val="24"/>
          <w:szCs w:val="24"/>
        </w:rPr>
        <w:br/>
      </w:r>
      <w:r>
        <w:rPr>
          <w:rFonts w:eastAsia="Calibri" w:cstheme="minorHAnsi"/>
          <w:color w:val="231F20"/>
          <w:sz w:val="24"/>
          <w:szCs w:val="24"/>
        </w:rPr>
        <w:t>(608)-355-4319</w:t>
      </w:r>
    </w:p>
    <w:p w14:paraId="5CD59D8D" w14:textId="513D33E3" w:rsidR="00740931" w:rsidRDefault="00692000" w:rsidP="00740931">
      <w:pPr>
        <w:autoSpaceDE w:val="0"/>
        <w:autoSpaceDN w:val="0"/>
        <w:adjustRightInd w:val="0"/>
        <w:spacing w:after="0"/>
        <w:rPr>
          <w:rFonts w:eastAsia="Calibri" w:cstheme="minorHAnsi"/>
          <w:color w:val="231F20"/>
          <w:sz w:val="24"/>
          <w:szCs w:val="24"/>
        </w:rPr>
      </w:pPr>
      <w:hyperlink r:id="rId7" w:history="1">
        <w:r w:rsidR="00E26951" w:rsidRPr="008A7BA8">
          <w:rPr>
            <w:rStyle w:val="Hyperlink"/>
            <w:rFonts w:eastAsia="Calibri" w:cstheme="minorHAnsi"/>
            <w:sz w:val="24"/>
            <w:szCs w:val="24"/>
          </w:rPr>
          <w:t>Hannah.erdman@saukcountywi.gov</w:t>
        </w:r>
      </w:hyperlink>
    </w:p>
    <w:p w14:paraId="43C8894B" w14:textId="1F65DC56" w:rsidR="00E26951" w:rsidRPr="00A02924" w:rsidRDefault="00E26951" w:rsidP="00740931">
      <w:pPr>
        <w:autoSpaceDE w:val="0"/>
        <w:autoSpaceDN w:val="0"/>
        <w:adjustRightInd w:val="0"/>
        <w:spacing w:after="0"/>
        <w:rPr>
          <w:rFonts w:eastAsia="Calibri" w:cstheme="minorHAnsi"/>
          <w:color w:val="231F20"/>
          <w:sz w:val="24"/>
          <w:szCs w:val="24"/>
        </w:rPr>
      </w:pPr>
    </w:p>
    <w:p w14:paraId="3F79AF20" w14:textId="203C608C" w:rsidR="00CA58BC" w:rsidRDefault="00AF5FB4" w:rsidP="00CA58BC">
      <w:pPr>
        <w:pStyle w:val="NormalWeb"/>
        <w:spacing w:before="200" w:beforeAutospacing="0" w:after="200" w:afterAutospacing="0"/>
        <w:rPr>
          <w:rFonts w:ascii="Arial" w:hAnsi="Arial" w:cs="Arial"/>
          <w:b/>
          <w:bCs/>
          <w:color w:val="000000"/>
          <w:sz w:val="32"/>
          <w:szCs w:val="32"/>
        </w:rPr>
      </w:pPr>
      <w:r>
        <w:rPr>
          <w:rFonts w:ascii="Arial" w:hAnsi="Arial" w:cs="Arial"/>
          <w:b/>
          <w:bCs/>
          <w:color w:val="000000"/>
          <w:sz w:val="32"/>
          <w:szCs w:val="32"/>
        </w:rPr>
        <w:t xml:space="preserve">Sauk </w:t>
      </w:r>
      <w:r w:rsidR="00CA58BC">
        <w:rPr>
          <w:rFonts w:ascii="Arial" w:hAnsi="Arial" w:cs="Arial"/>
          <w:b/>
          <w:bCs/>
          <w:color w:val="000000"/>
          <w:sz w:val="32"/>
          <w:szCs w:val="32"/>
        </w:rPr>
        <w:t>County Groups Host Free Community Event at Devil’s Lake on July 30</w:t>
      </w:r>
      <w:r w:rsidR="00C6798F">
        <w:rPr>
          <w:rFonts w:ascii="Arial" w:hAnsi="Arial" w:cs="Arial"/>
          <w:b/>
          <w:bCs/>
          <w:color w:val="000000"/>
          <w:sz w:val="32"/>
          <w:szCs w:val="32"/>
        </w:rPr>
        <w:t>th</w:t>
      </w:r>
    </w:p>
    <w:p w14:paraId="0039DAA8" w14:textId="7963356D" w:rsidR="00CA58BC" w:rsidRPr="00CA58BC" w:rsidRDefault="00A2658D" w:rsidP="00CA58BC">
      <w:pPr>
        <w:pStyle w:val="NormalWeb"/>
        <w:spacing w:before="200" w:beforeAutospacing="0" w:after="200" w:afterAutospacing="0"/>
        <w:rPr>
          <w:rFonts w:asciiTheme="minorHAnsi" w:hAnsiTheme="minorHAnsi" w:cstheme="minorHAnsi"/>
          <w:sz w:val="22"/>
          <w:szCs w:val="22"/>
        </w:rPr>
      </w:pPr>
      <w:r w:rsidRPr="00F613AA">
        <w:rPr>
          <w:rFonts w:asciiTheme="minorHAnsi" w:hAnsiTheme="minorHAnsi" w:cstheme="minorHAnsi"/>
          <w:b/>
          <w:bCs/>
        </w:rPr>
        <w:t>Sauk County, Wis --</w:t>
      </w:r>
      <w:r w:rsidRPr="00AA4394">
        <w:rPr>
          <w:rFonts w:asciiTheme="minorHAnsi" w:hAnsiTheme="minorHAnsi" w:cstheme="minorHAnsi"/>
        </w:rPr>
        <w:t xml:space="preserve"> </w:t>
      </w:r>
      <w:r w:rsidR="00CA58BC" w:rsidRPr="00CA58BC">
        <w:rPr>
          <w:rFonts w:asciiTheme="minorHAnsi" w:hAnsiTheme="minorHAnsi" w:cstheme="minorHAnsi"/>
          <w:color w:val="000000"/>
          <w:sz w:val="22"/>
          <w:szCs w:val="22"/>
        </w:rPr>
        <w:t>On Tuesday, July 30</w:t>
      </w:r>
      <w:r w:rsidR="00CA58BC" w:rsidRPr="00BB7748">
        <w:rPr>
          <w:rFonts w:asciiTheme="minorHAnsi" w:hAnsiTheme="minorHAnsi" w:cstheme="minorHAnsi"/>
          <w:color w:val="000000"/>
          <w:sz w:val="22"/>
          <w:szCs w:val="22"/>
          <w:vertAlign w:val="superscript"/>
        </w:rPr>
        <w:t>th</w:t>
      </w:r>
      <w:r w:rsidR="00BB7748">
        <w:rPr>
          <w:rFonts w:asciiTheme="minorHAnsi" w:hAnsiTheme="minorHAnsi" w:cstheme="minorHAnsi"/>
          <w:color w:val="000000"/>
          <w:sz w:val="22"/>
          <w:szCs w:val="22"/>
        </w:rPr>
        <w:t>,</w:t>
      </w:r>
      <w:r w:rsidR="00CA58BC" w:rsidRPr="00CA58BC">
        <w:rPr>
          <w:rFonts w:asciiTheme="minorHAnsi" w:hAnsiTheme="minorHAnsi" w:cstheme="minorHAnsi"/>
          <w:color w:val="000000"/>
          <w:sz w:val="22"/>
          <w:szCs w:val="22"/>
        </w:rPr>
        <w:t xml:space="preserve"> 2024, from 10</w:t>
      </w:r>
      <w:r w:rsidR="00BB7748">
        <w:rPr>
          <w:rFonts w:asciiTheme="minorHAnsi" w:hAnsiTheme="minorHAnsi" w:cstheme="minorHAnsi"/>
          <w:color w:val="000000"/>
          <w:sz w:val="22"/>
          <w:szCs w:val="22"/>
        </w:rPr>
        <w:t xml:space="preserve"> AM</w:t>
      </w:r>
      <w:r w:rsidR="00692000">
        <w:rPr>
          <w:rFonts w:asciiTheme="minorHAnsi" w:hAnsiTheme="minorHAnsi" w:cstheme="minorHAnsi"/>
          <w:color w:val="000000"/>
          <w:sz w:val="22"/>
          <w:szCs w:val="22"/>
        </w:rPr>
        <w:t xml:space="preserve"> </w:t>
      </w:r>
      <w:r w:rsidR="00CA58BC" w:rsidRPr="00CA58BC">
        <w:rPr>
          <w:rFonts w:asciiTheme="minorHAnsi" w:hAnsiTheme="minorHAnsi" w:cstheme="minorHAnsi"/>
          <w:color w:val="000000"/>
          <w:sz w:val="22"/>
          <w:szCs w:val="22"/>
        </w:rPr>
        <w:t>-</w:t>
      </w:r>
      <w:r w:rsidR="00692000">
        <w:rPr>
          <w:rFonts w:asciiTheme="minorHAnsi" w:hAnsiTheme="minorHAnsi" w:cstheme="minorHAnsi"/>
          <w:color w:val="000000"/>
          <w:sz w:val="22"/>
          <w:szCs w:val="22"/>
        </w:rPr>
        <w:t xml:space="preserve"> </w:t>
      </w:r>
      <w:r w:rsidR="00CA58BC" w:rsidRPr="00CA58BC">
        <w:rPr>
          <w:rFonts w:asciiTheme="minorHAnsi" w:hAnsiTheme="minorHAnsi" w:cstheme="minorHAnsi"/>
          <w:color w:val="000000"/>
          <w:sz w:val="22"/>
          <w:szCs w:val="22"/>
        </w:rPr>
        <w:t>4</w:t>
      </w:r>
      <w:r w:rsidR="00BB7748">
        <w:rPr>
          <w:rFonts w:asciiTheme="minorHAnsi" w:hAnsiTheme="minorHAnsi" w:cstheme="minorHAnsi"/>
          <w:color w:val="000000"/>
          <w:sz w:val="22"/>
          <w:szCs w:val="22"/>
        </w:rPr>
        <w:t xml:space="preserve"> PM,</w:t>
      </w:r>
      <w:r w:rsidR="00CA58BC" w:rsidRPr="00CA58BC">
        <w:rPr>
          <w:rFonts w:asciiTheme="minorHAnsi" w:hAnsiTheme="minorHAnsi" w:cstheme="minorHAnsi"/>
          <w:color w:val="000000"/>
          <w:sz w:val="22"/>
          <w:szCs w:val="22"/>
        </w:rPr>
        <w:t xml:space="preserve"> Sauk County will host a free community event at Devil’s Lake State Park. The event is family-friendly, alcohol and drug-free</w:t>
      </w:r>
      <w:r w:rsidR="00BB7748">
        <w:rPr>
          <w:rFonts w:asciiTheme="minorHAnsi" w:hAnsiTheme="minorHAnsi" w:cstheme="minorHAnsi"/>
          <w:color w:val="000000"/>
          <w:sz w:val="22"/>
          <w:szCs w:val="22"/>
        </w:rPr>
        <w:t>,</w:t>
      </w:r>
      <w:r w:rsidR="00CA58BC" w:rsidRPr="00CA58BC">
        <w:rPr>
          <w:rFonts w:asciiTheme="minorHAnsi" w:hAnsiTheme="minorHAnsi" w:cstheme="minorHAnsi"/>
          <w:color w:val="000000"/>
          <w:sz w:val="22"/>
          <w:szCs w:val="22"/>
        </w:rPr>
        <w:t xml:space="preserve"> and is open to all Sauk County residents. The event will be held on the South Shore of Devil’s Lake State Park in the White Oak shelter.</w:t>
      </w:r>
    </w:p>
    <w:p w14:paraId="46860EFC" w14:textId="77C08B18" w:rsidR="00CA58BC" w:rsidRPr="00CA58BC" w:rsidRDefault="00CA58BC" w:rsidP="00CA58BC">
      <w:pPr>
        <w:pStyle w:val="NormalWeb"/>
        <w:spacing w:before="200" w:beforeAutospacing="0" w:after="200" w:afterAutospacing="0"/>
        <w:rPr>
          <w:rFonts w:asciiTheme="minorHAnsi" w:hAnsiTheme="minorHAnsi" w:cstheme="minorHAnsi"/>
          <w:sz w:val="22"/>
          <w:szCs w:val="22"/>
        </w:rPr>
      </w:pPr>
      <w:r w:rsidRPr="00CA58BC">
        <w:rPr>
          <w:rFonts w:asciiTheme="minorHAnsi" w:hAnsiTheme="minorHAnsi" w:cstheme="minorHAnsi"/>
          <w:color w:val="000000"/>
          <w:sz w:val="22"/>
          <w:szCs w:val="22"/>
        </w:rPr>
        <w:t>“We are working to bring more family and recovery</w:t>
      </w:r>
      <w:r w:rsidR="00BB7748">
        <w:rPr>
          <w:rFonts w:asciiTheme="minorHAnsi" w:hAnsiTheme="minorHAnsi" w:cstheme="minorHAnsi"/>
          <w:color w:val="000000"/>
          <w:sz w:val="22"/>
          <w:szCs w:val="22"/>
        </w:rPr>
        <w:t>-</w:t>
      </w:r>
      <w:r w:rsidRPr="00CA58BC">
        <w:rPr>
          <w:rFonts w:asciiTheme="minorHAnsi" w:hAnsiTheme="minorHAnsi" w:cstheme="minorHAnsi"/>
          <w:color w:val="000000"/>
          <w:sz w:val="22"/>
          <w:szCs w:val="22"/>
        </w:rPr>
        <w:t>friendly community events to Sauk County,” explains co-organizer Hannah Erdman, Health Educator with Public Health Sauk County and facilitator of the Support People and Empower Recovery coalition</w:t>
      </w:r>
      <w:r w:rsidR="00BB7748">
        <w:rPr>
          <w:rFonts w:asciiTheme="minorHAnsi" w:hAnsiTheme="minorHAnsi" w:cstheme="minorHAnsi"/>
          <w:color w:val="000000"/>
          <w:sz w:val="22"/>
          <w:szCs w:val="22"/>
        </w:rPr>
        <w:t>.</w:t>
      </w:r>
      <w:r w:rsidRPr="00CA58BC">
        <w:rPr>
          <w:rFonts w:asciiTheme="minorHAnsi" w:hAnsiTheme="minorHAnsi" w:cstheme="minorHAnsi"/>
          <w:color w:val="000000"/>
          <w:sz w:val="22"/>
          <w:szCs w:val="22"/>
        </w:rPr>
        <w:t xml:space="preserve"> “This is a great opportunity for family, </w:t>
      </w:r>
      <w:r w:rsidR="00BB7748" w:rsidRPr="00CA58BC">
        <w:rPr>
          <w:rFonts w:asciiTheme="minorHAnsi" w:hAnsiTheme="minorHAnsi" w:cstheme="minorHAnsi"/>
          <w:color w:val="000000"/>
          <w:sz w:val="22"/>
          <w:szCs w:val="22"/>
        </w:rPr>
        <w:t>friends,</w:t>
      </w:r>
      <w:r w:rsidRPr="00CA58BC">
        <w:rPr>
          <w:rFonts w:asciiTheme="minorHAnsi" w:hAnsiTheme="minorHAnsi" w:cstheme="minorHAnsi"/>
          <w:color w:val="000000"/>
          <w:sz w:val="22"/>
          <w:szCs w:val="22"/>
        </w:rPr>
        <w:t xml:space="preserve"> and neighbors to enjoy a day of fun in the sun at one of our beautiful state parks and meet people in our community. We will also have two people in recovery from substance use share about their recovery journey.” </w:t>
      </w:r>
    </w:p>
    <w:p w14:paraId="1FF9BCFB" w14:textId="463AC596" w:rsidR="00CA58BC" w:rsidRPr="00CA58BC" w:rsidRDefault="00CA58BC" w:rsidP="00CA58BC">
      <w:pPr>
        <w:pStyle w:val="NormalWeb"/>
        <w:spacing w:before="200" w:beforeAutospacing="0" w:after="200" w:afterAutospacing="0"/>
        <w:rPr>
          <w:rFonts w:asciiTheme="minorHAnsi" w:hAnsiTheme="minorHAnsi" w:cstheme="minorHAnsi"/>
          <w:sz w:val="22"/>
          <w:szCs w:val="22"/>
        </w:rPr>
      </w:pPr>
      <w:r w:rsidRPr="00CA58BC">
        <w:rPr>
          <w:rFonts w:asciiTheme="minorHAnsi" w:hAnsiTheme="minorHAnsi" w:cstheme="minorHAnsi"/>
          <w:color w:val="000000"/>
          <w:sz w:val="22"/>
          <w:szCs w:val="22"/>
        </w:rPr>
        <w:t>Ben Miller, Case Manager for the Recovery Support Network program with Sauk County Justice, Diversion, and Support, provides details: “There will be time for hiking, swimming, games, fishing, and kayaking. We will also have live music in the afternoon by Alexander Gabriel. He will be performing from 12:30</w:t>
      </w:r>
      <w:r w:rsidR="00BB7748">
        <w:rPr>
          <w:rFonts w:asciiTheme="minorHAnsi" w:hAnsiTheme="minorHAnsi" w:cstheme="minorHAnsi"/>
          <w:color w:val="000000"/>
          <w:sz w:val="22"/>
          <w:szCs w:val="22"/>
        </w:rPr>
        <w:t xml:space="preserve"> PM</w:t>
      </w:r>
      <w:r w:rsidRPr="00CA58BC">
        <w:rPr>
          <w:rFonts w:asciiTheme="minorHAnsi" w:hAnsiTheme="minorHAnsi" w:cstheme="minorHAnsi"/>
          <w:color w:val="000000"/>
          <w:sz w:val="22"/>
          <w:szCs w:val="22"/>
        </w:rPr>
        <w:t xml:space="preserve"> - 1:30</w:t>
      </w:r>
      <w:r w:rsidR="00BB7748">
        <w:rPr>
          <w:rFonts w:asciiTheme="minorHAnsi" w:hAnsiTheme="minorHAnsi" w:cstheme="minorHAnsi"/>
          <w:color w:val="000000"/>
          <w:sz w:val="22"/>
          <w:szCs w:val="22"/>
        </w:rPr>
        <w:t xml:space="preserve"> PM</w:t>
      </w:r>
      <w:r w:rsidRPr="00CA58BC">
        <w:rPr>
          <w:rFonts w:asciiTheme="minorHAnsi" w:hAnsiTheme="minorHAnsi" w:cstheme="minorHAnsi"/>
          <w:color w:val="000000"/>
          <w:sz w:val="22"/>
          <w:szCs w:val="22"/>
        </w:rPr>
        <w:t>. For lunch we will have free food and non-alcoholic beverages.”</w:t>
      </w:r>
    </w:p>
    <w:p w14:paraId="4AD3AC78" w14:textId="1FA9A0BB" w:rsidR="00CA58BC" w:rsidRPr="00CA58BC" w:rsidRDefault="00CA58BC" w:rsidP="00CA58BC">
      <w:pPr>
        <w:pStyle w:val="NormalWeb"/>
        <w:spacing w:before="200" w:beforeAutospacing="0" w:after="200" w:afterAutospacing="0"/>
        <w:rPr>
          <w:rFonts w:asciiTheme="minorHAnsi" w:hAnsiTheme="minorHAnsi" w:cstheme="minorHAnsi"/>
          <w:sz w:val="22"/>
          <w:szCs w:val="22"/>
        </w:rPr>
      </w:pPr>
      <w:bookmarkStart w:id="0" w:name="_Hlk172022646"/>
      <w:r w:rsidRPr="00CA58BC">
        <w:rPr>
          <w:rFonts w:asciiTheme="minorHAnsi" w:hAnsiTheme="minorHAnsi" w:cstheme="minorHAnsi"/>
          <w:color w:val="000000"/>
          <w:sz w:val="22"/>
          <w:szCs w:val="22"/>
        </w:rPr>
        <w:t>Register for this free event at</w:t>
      </w:r>
      <w:hyperlink r:id="rId8" w:history="1">
        <w:r w:rsidRPr="00111870">
          <w:rPr>
            <w:rStyle w:val="Hyperlink"/>
            <w:rFonts w:asciiTheme="minorHAnsi" w:hAnsiTheme="minorHAnsi" w:cstheme="minorHAnsi"/>
            <w:sz w:val="22"/>
            <w:szCs w:val="22"/>
          </w:rPr>
          <w:t xml:space="preserve"> www.bit.ly/dayatdevilslake</w:t>
        </w:r>
        <w:r w:rsidR="00111870" w:rsidRPr="00111870">
          <w:rPr>
            <w:rStyle w:val="Hyperlink"/>
            <w:rFonts w:asciiTheme="minorHAnsi" w:hAnsiTheme="minorHAnsi" w:cstheme="minorHAnsi"/>
            <w:sz w:val="22"/>
            <w:szCs w:val="22"/>
          </w:rPr>
          <w:t>2024</w:t>
        </w:r>
      </w:hyperlink>
      <w:r w:rsidRPr="00CA58BC">
        <w:rPr>
          <w:rFonts w:asciiTheme="minorHAnsi" w:hAnsiTheme="minorHAnsi" w:cstheme="minorHAnsi"/>
          <w:color w:val="000000"/>
          <w:sz w:val="22"/>
          <w:szCs w:val="22"/>
        </w:rPr>
        <w:t>.  </w:t>
      </w:r>
    </w:p>
    <w:bookmarkEnd w:id="0"/>
    <w:p w14:paraId="358C55C8" w14:textId="77777777" w:rsidR="00CA58BC" w:rsidRPr="00CA58BC" w:rsidRDefault="00CA58BC" w:rsidP="00CA58BC">
      <w:pPr>
        <w:pStyle w:val="NormalWeb"/>
        <w:spacing w:before="200" w:beforeAutospacing="0" w:after="200" w:afterAutospacing="0"/>
        <w:rPr>
          <w:rFonts w:asciiTheme="minorHAnsi" w:hAnsiTheme="minorHAnsi" w:cstheme="minorHAnsi"/>
          <w:sz w:val="22"/>
          <w:szCs w:val="22"/>
        </w:rPr>
      </w:pPr>
      <w:r w:rsidRPr="00CA58BC">
        <w:rPr>
          <w:rFonts w:asciiTheme="minorHAnsi" w:hAnsiTheme="minorHAnsi" w:cstheme="minorHAnsi"/>
          <w:color w:val="000000"/>
          <w:sz w:val="22"/>
          <w:szCs w:val="22"/>
        </w:rPr>
        <w:t xml:space="preserve">If you have any questions, please contact Hannah Erdman at </w:t>
      </w:r>
      <w:r w:rsidRPr="00CA58BC">
        <w:rPr>
          <w:rFonts w:asciiTheme="minorHAnsi" w:hAnsiTheme="minorHAnsi" w:cstheme="minorHAnsi"/>
          <w:color w:val="1155CC"/>
          <w:sz w:val="22"/>
          <w:szCs w:val="22"/>
        </w:rPr>
        <w:t>hannah.erdman@saukcountywi.gov</w:t>
      </w:r>
      <w:r w:rsidRPr="00CA58BC">
        <w:rPr>
          <w:rFonts w:asciiTheme="minorHAnsi" w:hAnsiTheme="minorHAnsi" w:cstheme="minorHAnsi"/>
          <w:color w:val="000000"/>
          <w:sz w:val="22"/>
          <w:szCs w:val="22"/>
        </w:rPr>
        <w:t xml:space="preserve"> or call/text 608-963-8467. </w:t>
      </w:r>
    </w:p>
    <w:p w14:paraId="1D8D9EA3" w14:textId="21DDA617" w:rsidR="00AA4394" w:rsidRPr="00CA58BC" w:rsidRDefault="00CA58BC" w:rsidP="00CA58BC">
      <w:pPr>
        <w:pStyle w:val="NormalWeb"/>
        <w:spacing w:before="200" w:beforeAutospacing="0" w:after="200" w:afterAutospacing="0"/>
        <w:rPr>
          <w:rFonts w:asciiTheme="minorHAnsi" w:hAnsiTheme="minorHAnsi" w:cstheme="minorHAnsi"/>
          <w:sz w:val="22"/>
          <w:szCs w:val="22"/>
        </w:rPr>
      </w:pPr>
      <w:r w:rsidRPr="00CA58BC">
        <w:rPr>
          <w:rFonts w:asciiTheme="minorHAnsi" w:hAnsiTheme="minorHAnsi" w:cstheme="minorHAnsi"/>
          <w:color w:val="000000"/>
          <w:sz w:val="22"/>
          <w:szCs w:val="22"/>
        </w:rPr>
        <w:t xml:space="preserve">This event is sponsored by Sauk County Justice, Diversion, and Support Programs, </w:t>
      </w:r>
      <w:r w:rsidR="00BB7748">
        <w:rPr>
          <w:rFonts w:asciiTheme="minorHAnsi" w:hAnsiTheme="minorHAnsi" w:cstheme="minorHAnsi"/>
          <w:color w:val="000000"/>
          <w:sz w:val="22"/>
          <w:szCs w:val="22"/>
        </w:rPr>
        <w:t xml:space="preserve">the </w:t>
      </w:r>
      <w:r w:rsidRPr="00CA58BC">
        <w:rPr>
          <w:rFonts w:asciiTheme="minorHAnsi" w:hAnsiTheme="minorHAnsi" w:cstheme="minorHAnsi"/>
          <w:color w:val="000000"/>
          <w:sz w:val="22"/>
          <w:szCs w:val="22"/>
        </w:rPr>
        <w:t>Support People and Empower Recovery (SUPER) coalition, and Public Health Sauk County. This project is funded in part by a Healthy Community Partnership Grant from the SSM Health St. Clare Foundation. Bill Harris from People Helping People in Baraboo and other local</w:t>
      </w:r>
      <w:r>
        <w:rPr>
          <w:rFonts w:asciiTheme="minorHAnsi" w:hAnsiTheme="minorHAnsi" w:cstheme="minorHAnsi"/>
          <w:color w:val="000000"/>
          <w:sz w:val="22"/>
          <w:szCs w:val="22"/>
        </w:rPr>
        <w:t xml:space="preserve"> </w:t>
      </w:r>
      <w:r w:rsidRPr="00CA58BC">
        <w:rPr>
          <w:rFonts w:asciiTheme="minorHAnsi" w:hAnsiTheme="minorHAnsi" w:cstheme="minorHAnsi"/>
          <w:color w:val="000000"/>
          <w:sz w:val="22"/>
          <w:szCs w:val="22"/>
        </w:rPr>
        <w:t>businesses will donate food and beverages. </w:t>
      </w:r>
    </w:p>
    <w:p w14:paraId="40B601C2" w14:textId="3699DEF2" w:rsidR="00486F60" w:rsidRPr="00F613AA" w:rsidRDefault="00740931" w:rsidP="00AA4394">
      <w:pPr>
        <w:pStyle w:val="NormalWeb"/>
        <w:spacing w:before="240" w:beforeAutospacing="0" w:after="240" w:afterAutospacing="0"/>
        <w:jc w:val="center"/>
        <w:rPr>
          <w:rFonts w:cstheme="minorHAnsi"/>
        </w:rPr>
      </w:pPr>
      <w:r w:rsidRPr="00F613AA">
        <w:rPr>
          <w:rFonts w:cstheme="minorHAnsi"/>
        </w:rPr>
        <w:t>###</w:t>
      </w:r>
    </w:p>
    <w:sectPr w:rsidR="00486F60" w:rsidRPr="00F613AA" w:rsidSect="00D15E1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85624"/>
    <w:multiLevelType w:val="multilevel"/>
    <w:tmpl w:val="DA32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BB55F9"/>
    <w:multiLevelType w:val="hybridMultilevel"/>
    <w:tmpl w:val="E4E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851275">
    <w:abstractNumId w:val="0"/>
  </w:num>
  <w:num w:numId="2" w16cid:durableId="27506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9C"/>
    <w:rsid w:val="00011436"/>
    <w:rsid w:val="00031EBB"/>
    <w:rsid w:val="000931B5"/>
    <w:rsid w:val="000B1F79"/>
    <w:rsid w:val="000F3B44"/>
    <w:rsid w:val="00111870"/>
    <w:rsid w:val="00175B89"/>
    <w:rsid w:val="00177746"/>
    <w:rsid w:val="001A2E52"/>
    <w:rsid w:val="001A43C9"/>
    <w:rsid w:val="00245C40"/>
    <w:rsid w:val="002A5E39"/>
    <w:rsid w:val="002E672C"/>
    <w:rsid w:val="0036706D"/>
    <w:rsid w:val="003943FC"/>
    <w:rsid w:val="003A2B05"/>
    <w:rsid w:val="003B1FA4"/>
    <w:rsid w:val="003D345A"/>
    <w:rsid w:val="003E5AA4"/>
    <w:rsid w:val="0040410F"/>
    <w:rsid w:val="00486F60"/>
    <w:rsid w:val="004E1AE0"/>
    <w:rsid w:val="004F318C"/>
    <w:rsid w:val="00504DF2"/>
    <w:rsid w:val="00661BE5"/>
    <w:rsid w:val="00692000"/>
    <w:rsid w:val="00740931"/>
    <w:rsid w:val="00796642"/>
    <w:rsid w:val="007B3A81"/>
    <w:rsid w:val="007F6EE2"/>
    <w:rsid w:val="00800A76"/>
    <w:rsid w:val="008168A5"/>
    <w:rsid w:val="008475C4"/>
    <w:rsid w:val="00872470"/>
    <w:rsid w:val="00890B78"/>
    <w:rsid w:val="00893A13"/>
    <w:rsid w:val="008D1C14"/>
    <w:rsid w:val="008F3F8F"/>
    <w:rsid w:val="0090585B"/>
    <w:rsid w:val="00933D9C"/>
    <w:rsid w:val="00971388"/>
    <w:rsid w:val="009C7C5F"/>
    <w:rsid w:val="00A2658D"/>
    <w:rsid w:val="00A669C7"/>
    <w:rsid w:val="00AA4394"/>
    <w:rsid w:val="00AC442F"/>
    <w:rsid w:val="00AE208F"/>
    <w:rsid w:val="00AF5FB4"/>
    <w:rsid w:val="00B52C31"/>
    <w:rsid w:val="00BA36D9"/>
    <w:rsid w:val="00BA5672"/>
    <w:rsid w:val="00BB7748"/>
    <w:rsid w:val="00BC7DBD"/>
    <w:rsid w:val="00BD4597"/>
    <w:rsid w:val="00C6798F"/>
    <w:rsid w:val="00C73231"/>
    <w:rsid w:val="00CA58BC"/>
    <w:rsid w:val="00D56583"/>
    <w:rsid w:val="00D64DA5"/>
    <w:rsid w:val="00E26951"/>
    <w:rsid w:val="00E90F39"/>
    <w:rsid w:val="00E95C64"/>
    <w:rsid w:val="00ED74DF"/>
    <w:rsid w:val="00F60389"/>
    <w:rsid w:val="00F613AA"/>
    <w:rsid w:val="00F66624"/>
    <w:rsid w:val="00F81632"/>
    <w:rsid w:val="00FB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E0C1"/>
  <w15:chartTrackingRefBased/>
  <w15:docId w15:val="{3EF95543-E23F-4516-95AB-3B8EEC29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D9C"/>
    <w:rPr>
      <w:color w:val="0563C1" w:themeColor="hyperlink"/>
      <w:u w:val="single"/>
    </w:rPr>
  </w:style>
  <w:style w:type="paragraph" w:styleId="Header">
    <w:name w:val="header"/>
    <w:basedOn w:val="Normal"/>
    <w:link w:val="HeaderChar"/>
    <w:uiPriority w:val="99"/>
    <w:unhideWhenUsed/>
    <w:rsid w:val="00933D9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33D9C"/>
    <w:rPr>
      <w:rFonts w:ascii="Times New Roman" w:eastAsia="Times New Roman" w:hAnsi="Times New Roman" w:cs="Times New Roman"/>
      <w:sz w:val="24"/>
      <w:szCs w:val="24"/>
    </w:rPr>
  </w:style>
  <w:style w:type="paragraph" w:styleId="NormalWeb">
    <w:name w:val="Normal (Web)"/>
    <w:basedOn w:val="Normal"/>
    <w:uiPriority w:val="99"/>
    <w:unhideWhenUsed/>
    <w:rsid w:val="00933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D9C"/>
    <w:rPr>
      <w:b/>
      <w:bCs/>
    </w:rPr>
  </w:style>
  <w:style w:type="character" w:styleId="UnresolvedMention">
    <w:name w:val="Unresolved Mention"/>
    <w:basedOn w:val="DefaultParagraphFont"/>
    <w:uiPriority w:val="99"/>
    <w:semiHidden/>
    <w:unhideWhenUsed/>
    <w:rsid w:val="002E672C"/>
    <w:rPr>
      <w:color w:val="605E5C"/>
      <w:shd w:val="clear" w:color="auto" w:fill="E1DFDD"/>
    </w:rPr>
  </w:style>
  <w:style w:type="character" w:styleId="CommentReference">
    <w:name w:val="annotation reference"/>
    <w:basedOn w:val="DefaultParagraphFont"/>
    <w:uiPriority w:val="99"/>
    <w:semiHidden/>
    <w:unhideWhenUsed/>
    <w:rsid w:val="00F66624"/>
    <w:rPr>
      <w:sz w:val="16"/>
      <w:szCs w:val="16"/>
    </w:rPr>
  </w:style>
  <w:style w:type="paragraph" w:styleId="CommentText">
    <w:name w:val="annotation text"/>
    <w:basedOn w:val="Normal"/>
    <w:link w:val="CommentTextChar"/>
    <w:uiPriority w:val="99"/>
    <w:unhideWhenUsed/>
    <w:rsid w:val="00F66624"/>
    <w:pPr>
      <w:spacing w:line="240" w:lineRule="auto"/>
    </w:pPr>
    <w:rPr>
      <w:sz w:val="20"/>
      <w:szCs w:val="20"/>
    </w:rPr>
  </w:style>
  <w:style w:type="character" w:customStyle="1" w:styleId="CommentTextChar">
    <w:name w:val="Comment Text Char"/>
    <w:basedOn w:val="DefaultParagraphFont"/>
    <w:link w:val="CommentText"/>
    <w:uiPriority w:val="99"/>
    <w:rsid w:val="00F66624"/>
    <w:rPr>
      <w:sz w:val="20"/>
      <w:szCs w:val="20"/>
    </w:rPr>
  </w:style>
  <w:style w:type="paragraph" w:styleId="CommentSubject">
    <w:name w:val="annotation subject"/>
    <w:basedOn w:val="CommentText"/>
    <w:next w:val="CommentText"/>
    <w:link w:val="CommentSubjectChar"/>
    <w:uiPriority w:val="99"/>
    <w:semiHidden/>
    <w:unhideWhenUsed/>
    <w:rsid w:val="00F66624"/>
    <w:rPr>
      <w:b/>
      <w:bCs/>
    </w:rPr>
  </w:style>
  <w:style w:type="character" w:customStyle="1" w:styleId="CommentSubjectChar">
    <w:name w:val="Comment Subject Char"/>
    <w:basedOn w:val="CommentTextChar"/>
    <w:link w:val="CommentSubject"/>
    <w:uiPriority w:val="99"/>
    <w:semiHidden/>
    <w:rsid w:val="00F66624"/>
    <w:rPr>
      <w:b/>
      <w:bCs/>
      <w:sz w:val="20"/>
      <w:szCs w:val="20"/>
    </w:rPr>
  </w:style>
  <w:style w:type="character" w:styleId="FollowedHyperlink">
    <w:name w:val="FollowedHyperlink"/>
    <w:basedOn w:val="DefaultParagraphFont"/>
    <w:uiPriority w:val="99"/>
    <w:semiHidden/>
    <w:unhideWhenUsed/>
    <w:rsid w:val="00740931"/>
    <w:rPr>
      <w:color w:val="954F72" w:themeColor="followedHyperlink"/>
      <w:u w:val="single"/>
    </w:rPr>
  </w:style>
  <w:style w:type="paragraph" w:styleId="Revision">
    <w:name w:val="Revision"/>
    <w:hidden/>
    <w:uiPriority w:val="99"/>
    <w:semiHidden/>
    <w:rsid w:val="00ED74DF"/>
    <w:pPr>
      <w:spacing w:after="0" w:line="240" w:lineRule="auto"/>
    </w:pPr>
  </w:style>
  <w:style w:type="paragraph" w:styleId="Caption">
    <w:name w:val="caption"/>
    <w:basedOn w:val="Normal"/>
    <w:next w:val="Normal"/>
    <w:uiPriority w:val="35"/>
    <w:unhideWhenUsed/>
    <w:qFormat/>
    <w:rsid w:val="008D1C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98773">
      <w:bodyDiv w:val="1"/>
      <w:marLeft w:val="0"/>
      <w:marRight w:val="0"/>
      <w:marTop w:val="0"/>
      <w:marBottom w:val="0"/>
      <w:divBdr>
        <w:top w:val="none" w:sz="0" w:space="0" w:color="auto"/>
        <w:left w:val="none" w:sz="0" w:space="0" w:color="auto"/>
        <w:bottom w:val="none" w:sz="0" w:space="0" w:color="auto"/>
        <w:right w:val="none" w:sz="0" w:space="0" w:color="auto"/>
      </w:divBdr>
    </w:div>
    <w:div w:id="1239363960">
      <w:bodyDiv w:val="1"/>
      <w:marLeft w:val="0"/>
      <w:marRight w:val="0"/>
      <w:marTop w:val="0"/>
      <w:marBottom w:val="0"/>
      <w:divBdr>
        <w:top w:val="none" w:sz="0" w:space="0" w:color="auto"/>
        <w:left w:val="none" w:sz="0" w:space="0" w:color="auto"/>
        <w:bottom w:val="none" w:sz="0" w:space="0" w:color="auto"/>
        <w:right w:val="none" w:sz="0" w:space="0" w:color="auto"/>
      </w:divBdr>
    </w:div>
    <w:div w:id="20720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y/dayatdevilslake2024" TargetMode="External"/><Relationship Id="rId3" Type="http://schemas.openxmlformats.org/officeDocument/2006/relationships/styles" Target="styles.xml"/><Relationship Id="rId7" Type="http://schemas.openxmlformats.org/officeDocument/2006/relationships/hyperlink" Target="mailto:Hannah.erdman@saukcountyw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D99E-EFCE-43D7-9BFA-429B5E73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1937</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 Fish</cp:lastModifiedBy>
  <cp:revision>4</cp:revision>
  <dcterms:created xsi:type="dcterms:W3CDTF">2024-07-16T16:19:00Z</dcterms:created>
  <dcterms:modified xsi:type="dcterms:W3CDTF">2024-07-16T16:46:00Z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2ce7867de15edf56bcde90cbf26c931c4b5454aaf306934156da9ff22edf08df</vt:lpwstr>
  </property>
</Properties>
</file>