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Default="00F73C78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1580515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6A43F7">
                              <w:rPr>
                                <w:b/>
                              </w:rPr>
                              <w:t xml:space="preserve"> </w:t>
                            </w:r>
                            <w:r w:rsidR="00C71D63">
                              <w:rPr>
                                <w:b/>
                              </w:rPr>
                              <w:t>x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124.4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DGmfGO3wAAAAgBAAAPAAAAZHJzL2Rvd25yZXYu&#10;eG1sTI/BTsMwEETvSPyDtUhcEHVIQ0lCnAohgegNCoKrG2+TiHgdbDcNf89yguPsrGbeVOvZDmJC&#10;H3pHCq4WCQikxpmeWgVvrw+XOYgQNRk9OEIF3xhgXZ+eVLo07kgvOG1jKziEQqkVdDGOpZSh6dDq&#10;sHAjEnt7562OLH0rjddHDreDTJNkJa3uiRs6PeJ9h83n9mAV5NnT9BE2y+f3ZrUfinhxMz1+eaXO&#10;z+a7WxAR5/j3DL/4jA41M+3cgUwQgwIeEhWkWV6AYLtYphmIHV+K7BpkXcn/A+ofAA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MaZ8Y7fAAAACA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6A43F7">
                        <w:rPr>
                          <w:b/>
                        </w:rPr>
                        <w:t xml:space="preserve"> </w:t>
                      </w:r>
                      <w:r w:rsidR="00C71D63">
                        <w:rPr>
                          <w:b/>
                        </w:rPr>
                        <w:t>x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913120" cy="13049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DE" w:rsidRDefault="00644A98" w:rsidP="00475275"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3550EF">
                              <w:t xml:space="preserve">Act H.R.8. </w:t>
                            </w:r>
                            <w:r w:rsidR="00B46F74">
                              <w:t>has been approved by</w:t>
                            </w:r>
                            <w:r w:rsidR="003550EF">
                              <w:t xml:space="preserve"> the </w:t>
                            </w:r>
                            <w:r w:rsidR="00B46F74">
                              <w:t>House of Representatives</w:t>
                            </w:r>
                            <w:r w:rsidR="003550EF">
                              <w:t xml:space="preserve"> of the United States </w:t>
                            </w:r>
                            <w:r w:rsidR="00F73C78">
                              <w:t xml:space="preserve">and will be considered by the Senate. This Act </w:t>
                            </w:r>
                            <w:r w:rsidR="00475275">
                              <w:t>w</w:t>
                            </w:r>
                            <w:r w:rsidR="00B46F74">
                              <w:t>ould</w:t>
                            </w:r>
                            <w:r w:rsidR="00475275">
                              <w:t xml:space="preserve"> require background checks for every firearm sale. </w:t>
                            </w:r>
                            <w:r w:rsidR="00475275" w:rsidRPr="00475275">
                              <w:t>The purpose of this Act is to utilize the current background checks process in the United States to ensure individuals prohibited from gun possession are not able to obtain firearms.</w:t>
                            </w:r>
                            <w:r w:rsidR="00475275">
                              <w:t xml:space="preserve"> This Act passed the House of Representatives on February 27, 2019.</w:t>
                            </w:r>
                            <w:r w:rsidR="00475275" w:rsidRPr="00475275">
                              <w:t xml:space="preserve"> </w:t>
                            </w:r>
                            <w:r w:rsidR="00B46F74" w:rsidRPr="00B46F74">
                              <w:t>While current federal law requires licensed gun dealers to conduct background checks o</w:t>
                            </w:r>
                            <w:r w:rsidR="00F73C78">
                              <w:t xml:space="preserve">n prospective buyers, this Act </w:t>
                            </w:r>
                            <w:r w:rsidR="00B46F74" w:rsidRPr="00B46F74">
                              <w:t>would also require background checks before a private sale or transfer between unlicensed individuals, such as some sales at a gun show or online. A number of states already have similar policies in place.</w:t>
                            </w:r>
                            <w:r w:rsidR="00B46F74">
                              <w:t xml:space="preserve"> </w:t>
                            </w:r>
                            <w:r w:rsidR="00475275">
                              <w:t>The prohibition does not apply to certain firearm transfers, such as a gift between spouses in good faith.</w:t>
                            </w:r>
                          </w:p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2.3pt;width:465.6pt;height:102.7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g6KgIAAFgEAAAOAAAAZHJzL2Uyb0RvYy54bWysVNuO0zAQfUfiHyy/0yTdFrZR09XSpQhp&#10;uUi7fIDjOI2F7TG226R8/Y6dbKkA8YDIg2V7xmdmzpnJ+mbQihyF8xJMRYtZTokwHBpp9hX9+rh7&#10;dU2JD8w0TIERFT0JT282L1+se1uKOXSgGuEIghhf9raiXQi2zDLPO6GZn4EVBo0tOM0CHt0+axzr&#10;EV2rbJ7nr7MeXGMdcOE93t6NRrpJ+G0rePjctl4EoiqKuYW0urTWcc02a1buHbOd5FMa7B+y0Ewa&#10;DHqGumOBkYOTv0FpyR14aMOMg86gbSUXqQaspsh/qeahY1akWpAcb880+f8Hyz8dvzgiG9SOEsM0&#10;SvQohkDewkDmkZ3e+hKdHiy6hQGvo2es1Nt74N88MbDtmNmLW+eg7wRrMLsivswuno44PoLU/Udo&#10;MAw7BEhAQ+t0BEQyCKKjSqezMjEVjpfLVXFVzNHE0VZc5YvVfJlisPL5uXU+vBegSdxU1KH0CZ4d&#10;732I6bDy2SWlD0o2O6lUOrh9vVWOHBm2yS59E7q/dFOG9BVdLTH23yHy9P0JQsuA/a6kruj12YmV&#10;kbd3pkndGJhU4x5TVmYiMnI3shiGepgUm/SpoTkhsw7G9sZxxE0H7gclPbZ2Rf33A3OCEvXBoDqr&#10;YrGIs5AOi+WbyKu7tNSXFmY4QlU0UDJut2Gcn4N1ct9hpLEfDNyioq1MXEfpx6ym9LF9kwTTqMX5&#10;uDwnr58/hM0TAAAA//8DAFBLAwQUAAYACAAAACEA4cUZfN4AAAAHAQAADwAAAGRycy9kb3ducmV2&#10;LnhtbEyPwU7DMBBE70j8g7VIXBB1kobQhmwqhASCGxQEVzfeJhHxOthuGv4ec4LjaEYzb6rNbAYx&#10;kfO9ZYR0kYAgbqzuuUV4e72/XIHwQbFWg2VC+CYPm/r0pFKltkd+oWkbWhFL2JcKoQthLKX0TUdG&#10;+YUdiaO3t86oEKVrpXbqGMvNILMkKaRRPceFTo1011HzuT0YhFX+OH34p+Xze1Psh3W4uJ4evhzi&#10;+dl8ewMi0Bz+wvCLH9Ghjkw7e2DtxYAQjwSEPC9ARHe9TDMQO4TsKklB1pX8z1//AAAA//8DAFBL&#10;AQItABQABgAIAAAAIQC2gziS/gAAAOEBAAATAAAAAAAAAAAAAAAAAAAAAABbQ29udGVudF9UeXBl&#10;c10ueG1sUEsBAi0AFAAGAAgAAAAhADj9If/WAAAAlAEAAAsAAAAAAAAAAAAAAAAALwEAAF9yZWxz&#10;Ly5yZWxzUEsBAi0AFAAGAAgAAAAhAK/paDoqAgAAWAQAAA4AAAAAAAAAAAAAAAAALgIAAGRycy9l&#10;Mm9Eb2MueG1sUEsBAi0AFAAGAAgAAAAhAOHFGXzeAAAABwEAAA8AAAAAAAAAAAAAAAAAhAQAAGRy&#10;cy9kb3ducmV2LnhtbFBLBQYAAAAABAAEAPMAAACPBQAAAAA=&#10;">
                <v:textbox>
                  <w:txbxContent>
                    <w:p w:rsidR="00F905DE" w:rsidRDefault="00644A98" w:rsidP="00475275"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3550EF">
                        <w:t xml:space="preserve">Act H.R.8. </w:t>
                      </w:r>
                      <w:r w:rsidR="00B46F74">
                        <w:t>has been approved by</w:t>
                      </w:r>
                      <w:r w:rsidR="003550EF">
                        <w:t xml:space="preserve"> the </w:t>
                      </w:r>
                      <w:r w:rsidR="00B46F74">
                        <w:t>House of Representatives</w:t>
                      </w:r>
                      <w:r w:rsidR="003550EF">
                        <w:t xml:space="preserve"> of the United States </w:t>
                      </w:r>
                      <w:r w:rsidR="00F73C78">
                        <w:t xml:space="preserve">and will be considered by the Senate. This Act </w:t>
                      </w:r>
                      <w:r w:rsidR="00475275">
                        <w:t>w</w:t>
                      </w:r>
                      <w:r w:rsidR="00B46F74">
                        <w:t>ould</w:t>
                      </w:r>
                      <w:r w:rsidR="00475275">
                        <w:t xml:space="preserve"> require background checks for every firearm sale. </w:t>
                      </w:r>
                      <w:r w:rsidR="00475275" w:rsidRPr="00475275">
                        <w:t>The purpose of this Act is to utilize the current background checks process in the United States to ensure individuals prohibited from gun possession are not able to obtain firearms.</w:t>
                      </w:r>
                      <w:r w:rsidR="00475275">
                        <w:t xml:space="preserve"> This Act passed the House of Representatives on February 27, 2019.</w:t>
                      </w:r>
                      <w:r w:rsidR="00475275" w:rsidRPr="00475275">
                        <w:t xml:space="preserve"> </w:t>
                      </w:r>
                      <w:r w:rsidR="00B46F74" w:rsidRPr="00B46F74">
                        <w:t>While current federal law requires licensed gun dealers to conduct background checks o</w:t>
                      </w:r>
                      <w:r w:rsidR="00F73C78">
                        <w:t xml:space="preserve">n prospective buyers, this Act </w:t>
                      </w:r>
                      <w:r w:rsidR="00B46F74" w:rsidRPr="00B46F74">
                        <w:t>would also require background checks before a private sale or transfer between unlicensed individuals, such as some sales at a gun show or online. A number of states already have similar poli</w:t>
                      </w:r>
                      <w:bookmarkStart w:id="1" w:name="_GoBack"/>
                      <w:bookmarkEnd w:id="1"/>
                      <w:r w:rsidR="00B46F74" w:rsidRPr="00B46F74">
                        <w:t>cies in place.</w:t>
                      </w:r>
                      <w:r w:rsidR="00B46F74">
                        <w:t xml:space="preserve"> </w:t>
                      </w:r>
                      <w:r w:rsidR="00475275">
                        <w:t>The prohibition does not apply to certain firearm transfers, such as a gift between spouses in good faith.</w:t>
                      </w:r>
                    </w:p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D02" w:rsidRPr="00023D02">
        <w:rPr>
          <w:b/>
        </w:rPr>
        <w:t xml:space="preserve"> </w:t>
      </w:r>
      <w:r w:rsidR="003550EF">
        <w:rPr>
          <w:b/>
        </w:rPr>
        <w:t>SUPPORTING BIPARTISAN BACKGROUND CHECKS ACT OF 2019</w:t>
      </w:r>
    </w:p>
    <w:p w:rsidR="00CC206B" w:rsidRPr="0023321F" w:rsidRDefault="00CC206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273D8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</w:p>
    <w:p w:rsidR="002147B2" w:rsidRPr="00865ADB" w:rsidRDefault="009A0736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2147B2">
        <w:rPr>
          <w:b/>
          <w:sz w:val="23"/>
          <w:szCs w:val="23"/>
        </w:rPr>
        <w:tab/>
      </w:r>
      <w:r w:rsidR="00273D83" w:rsidRPr="00C3362D">
        <w:rPr>
          <w:b/>
          <w:sz w:val="22"/>
          <w:szCs w:val="22"/>
        </w:rPr>
        <w:t>NOW, THEREFORE, BE IT RESOLVED</w:t>
      </w:r>
      <w:r w:rsidR="00273D83" w:rsidRPr="00C3362D">
        <w:rPr>
          <w:sz w:val="22"/>
          <w:szCs w:val="22"/>
        </w:rPr>
        <w:t xml:space="preserve">, that the Sauk County Board of </w:t>
      </w:r>
      <w:r w:rsidR="00027503" w:rsidRPr="00C3362D">
        <w:rPr>
          <w:sz w:val="22"/>
          <w:szCs w:val="22"/>
        </w:rPr>
        <w:t>Super</w:t>
      </w:r>
      <w:r w:rsidR="00F14F86">
        <w:rPr>
          <w:sz w:val="22"/>
          <w:szCs w:val="22"/>
        </w:rPr>
        <w:t>visors, met in regular session,</w:t>
      </w:r>
      <w:r w:rsidR="006A43F7">
        <w:rPr>
          <w:sz w:val="22"/>
          <w:szCs w:val="22"/>
        </w:rPr>
        <w:t xml:space="preserve"> </w:t>
      </w:r>
      <w:r w:rsidR="00C3362D" w:rsidRPr="00C3362D">
        <w:rPr>
          <w:sz w:val="22"/>
          <w:szCs w:val="22"/>
        </w:rPr>
        <w:t xml:space="preserve">hereby </w:t>
      </w:r>
      <w:r w:rsidR="00AD42DA">
        <w:rPr>
          <w:sz w:val="22"/>
          <w:szCs w:val="22"/>
        </w:rPr>
        <w:t xml:space="preserve">supports </w:t>
      </w:r>
      <w:r w:rsidR="003550EF">
        <w:rPr>
          <w:sz w:val="22"/>
          <w:szCs w:val="22"/>
        </w:rPr>
        <w:t>the Senate of the United States of America’s</w:t>
      </w:r>
      <w:r w:rsidR="00AD42DA" w:rsidRPr="00AD42DA">
        <w:rPr>
          <w:sz w:val="22"/>
          <w:szCs w:val="22"/>
        </w:rPr>
        <w:t xml:space="preserve"> </w:t>
      </w:r>
      <w:r w:rsidR="003550EF">
        <w:rPr>
          <w:sz w:val="22"/>
          <w:szCs w:val="22"/>
        </w:rPr>
        <w:t>Act</w:t>
      </w:r>
      <w:r w:rsidR="00AD42DA" w:rsidRPr="00AD42DA">
        <w:rPr>
          <w:sz w:val="22"/>
          <w:szCs w:val="22"/>
        </w:rPr>
        <w:t xml:space="preserve"> to </w:t>
      </w:r>
      <w:r w:rsidR="00475275">
        <w:rPr>
          <w:sz w:val="22"/>
          <w:szCs w:val="22"/>
        </w:rPr>
        <w:t>require</w:t>
      </w:r>
      <w:r w:rsidR="00AD42DA" w:rsidRPr="00AD42DA">
        <w:rPr>
          <w:sz w:val="22"/>
          <w:szCs w:val="22"/>
        </w:rPr>
        <w:t xml:space="preserve"> background checks for </w:t>
      </w:r>
      <w:r w:rsidR="00475275">
        <w:rPr>
          <w:sz w:val="22"/>
          <w:szCs w:val="22"/>
        </w:rPr>
        <w:t xml:space="preserve">all </w:t>
      </w:r>
      <w:r w:rsidR="00AD42DA" w:rsidRPr="00AD42DA">
        <w:rPr>
          <w:sz w:val="22"/>
          <w:szCs w:val="22"/>
        </w:rPr>
        <w:t xml:space="preserve">gun sales </w:t>
      </w:r>
      <w:r w:rsidR="00AD42DA">
        <w:rPr>
          <w:sz w:val="22"/>
          <w:szCs w:val="22"/>
        </w:rPr>
        <w:t>a</w:t>
      </w:r>
      <w:r w:rsidR="00AD42DA" w:rsidRPr="00865ADB">
        <w:rPr>
          <w:sz w:val="22"/>
          <w:szCs w:val="22"/>
        </w:rPr>
        <w:t>nd directs the Clerk to send a copy of this reso</w:t>
      </w:r>
      <w:r w:rsidR="00862DEB">
        <w:rPr>
          <w:sz w:val="22"/>
          <w:szCs w:val="22"/>
        </w:rPr>
        <w:t>lution to our State Legislators</w:t>
      </w:r>
      <w:r w:rsidR="00CF02DC" w:rsidRPr="00C3362D">
        <w:rPr>
          <w:sz w:val="22"/>
          <w:szCs w:val="22"/>
        </w:rPr>
        <w:t>.</w:t>
      </w:r>
      <w:r w:rsidRPr="00865ADB">
        <w:rPr>
          <w:sz w:val="22"/>
          <w:szCs w:val="22"/>
        </w:rPr>
        <w:tab/>
      </w:r>
    </w:p>
    <w:p w:rsidR="00CF02DC" w:rsidRPr="00C3362D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A966DA" w:rsidRPr="00C3362D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AD42DA">
        <w:rPr>
          <w:rStyle w:val="InitialStyle"/>
          <w:rFonts w:ascii="Times New Roman" w:hAnsi="Times New Roman"/>
          <w:sz w:val="22"/>
          <w:szCs w:val="22"/>
        </w:rPr>
        <w:t>September 17</w:t>
      </w:r>
      <w:r w:rsidR="00EA31D8" w:rsidRPr="00C3362D">
        <w:rPr>
          <w:rStyle w:val="InitialStyle"/>
          <w:rFonts w:ascii="Times New Roman" w:hAnsi="Times New Roman"/>
          <w:sz w:val="22"/>
          <w:szCs w:val="22"/>
        </w:rPr>
        <w:t>, 2019</w:t>
      </w:r>
      <w:r w:rsidRPr="00C3362D">
        <w:rPr>
          <w:rStyle w:val="InitialStyle"/>
          <w:rFonts w:ascii="Times New Roman" w:hAnsi="Times New Roman"/>
          <w:sz w:val="22"/>
          <w:szCs w:val="22"/>
        </w:rPr>
        <w:t>.</w:t>
      </w:r>
    </w:p>
    <w:p w:rsidR="00A966DA" w:rsidRPr="00C3362D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3362D" w:rsidRDefault="009D5159">
      <w:pPr>
        <w:pStyle w:val="DefaultText"/>
        <w:jc w:val="both"/>
        <w:rPr>
          <w:b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3362D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23321F" w:rsidRPr="00A72D22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A72D22">
        <w:rPr>
          <w:b/>
          <w:szCs w:val="24"/>
        </w:rPr>
        <w:t xml:space="preserve">SAUK COUNTY </w:t>
      </w:r>
      <w:r w:rsidR="00EA31D8">
        <w:rPr>
          <w:b/>
          <w:szCs w:val="24"/>
        </w:rPr>
        <w:t>EXECUTIVE &amp; LEGISLATIVE</w:t>
      </w:r>
      <w:r w:rsidR="0016192F">
        <w:rPr>
          <w:b/>
          <w:szCs w:val="24"/>
        </w:rPr>
        <w:t xml:space="preserve"> </w:t>
      </w:r>
      <w:r w:rsidRPr="00A72D22">
        <w:rPr>
          <w:b/>
          <w:szCs w:val="24"/>
        </w:rPr>
        <w:t>COMMITTEE</w:t>
      </w:r>
      <w:r w:rsidRPr="00A72D22">
        <w:rPr>
          <w:b/>
          <w:szCs w:val="24"/>
        </w:rPr>
        <w:tab/>
      </w:r>
    </w:p>
    <w:p w:rsidR="0023321F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521687" w:rsidRDefault="00521687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="008269D5" w:rsidRPr="008269D5">
        <w:rPr>
          <w:b/>
          <w:sz w:val="22"/>
          <w:szCs w:val="22"/>
        </w:rPr>
        <w:t>_________________________________</w:t>
      </w:r>
    </w:p>
    <w:p w:rsidR="0023321F" w:rsidRPr="009D78E4" w:rsidRDefault="00992C58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Peter Vedro</w:t>
      </w:r>
      <w:r w:rsidR="0023321F" w:rsidRPr="009D78E4">
        <w:rPr>
          <w:sz w:val="22"/>
          <w:szCs w:val="22"/>
        </w:rPr>
        <w:t>, Chair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BE43CD" w:rsidRPr="009D78E4">
        <w:rPr>
          <w:sz w:val="22"/>
          <w:szCs w:val="22"/>
        </w:rPr>
        <w:tab/>
      </w:r>
      <w:r>
        <w:rPr>
          <w:sz w:val="22"/>
          <w:szCs w:val="22"/>
        </w:rPr>
        <w:t>William Hambrecht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D227B3" w:rsidRDefault="008269D5" w:rsidP="00D227B3">
      <w:pPr>
        <w:pStyle w:val="DefaultText"/>
        <w:rPr>
          <w:b/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D227B3">
        <w:rPr>
          <w:sz w:val="22"/>
          <w:szCs w:val="22"/>
        </w:rPr>
        <w:tab/>
      </w:r>
      <w:bookmarkStart w:id="0" w:name="_GoBack"/>
      <w:bookmarkEnd w:id="0"/>
      <w:r w:rsidRPr="008269D5">
        <w:rPr>
          <w:b/>
          <w:sz w:val="22"/>
          <w:szCs w:val="22"/>
        </w:rPr>
        <w:t>_________________________________</w:t>
      </w:r>
    </w:p>
    <w:p w:rsidR="0023321F" w:rsidRPr="009D78E4" w:rsidRDefault="00992C58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Wally Czuprynko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>
        <w:rPr>
          <w:sz w:val="22"/>
          <w:szCs w:val="22"/>
        </w:rPr>
        <w:t>Thomas Kriegl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8269D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</w:p>
    <w:p w:rsidR="0023321F" w:rsidRPr="004F725D" w:rsidRDefault="00A9066D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David Riek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EB4F6E">
        <w:rPr>
          <w:sz w:val="20"/>
        </w:rPr>
        <w:tab/>
      </w:r>
      <w:r w:rsidR="0023321F"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A812ED" w:rsidRDefault="00A812ED" w:rsidP="0023321F">
      <w:pPr>
        <w:rPr>
          <w:b/>
          <w:sz w:val="24"/>
          <w:szCs w:val="24"/>
        </w:rPr>
      </w:pPr>
    </w:p>
    <w:p w:rsidR="00A812ED" w:rsidRDefault="00A812ED" w:rsidP="0023321F">
      <w:pPr>
        <w:rPr>
          <w:b/>
          <w:sz w:val="24"/>
          <w:szCs w:val="24"/>
        </w:rPr>
      </w:pPr>
    </w:p>
    <w:p w:rsidR="00BE43CD" w:rsidRPr="00C3362D" w:rsidRDefault="0023321F" w:rsidP="0023321F">
      <w:r w:rsidRPr="00C3362D">
        <w:rPr>
          <w:b/>
        </w:rPr>
        <w:t>Fiscal Note:</w:t>
      </w:r>
      <w:r w:rsidRPr="00C3362D">
        <w:t xml:space="preserve">  </w:t>
      </w:r>
      <w:r w:rsidR="00CF02DC" w:rsidRPr="00C3362D">
        <w:t>None.</w:t>
      </w:r>
    </w:p>
    <w:p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fiscal impact.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52087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034FE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C060F"/>
    <w:rsid w:val="00301CB0"/>
    <w:rsid w:val="00311D1A"/>
    <w:rsid w:val="003550EF"/>
    <w:rsid w:val="00355EFD"/>
    <w:rsid w:val="00367538"/>
    <w:rsid w:val="00373B31"/>
    <w:rsid w:val="00387FF5"/>
    <w:rsid w:val="003955DA"/>
    <w:rsid w:val="003B0339"/>
    <w:rsid w:val="003D4E12"/>
    <w:rsid w:val="003D77F5"/>
    <w:rsid w:val="003E3365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5"/>
    <w:rsid w:val="00475279"/>
    <w:rsid w:val="00493356"/>
    <w:rsid w:val="004B48CA"/>
    <w:rsid w:val="004E1653"/>
    <w:rsid w:val="004E64DD"/>
    <w:rsid w:val="004F725D"/>
    <w:rsid w:val="005006B3"/>
    <w:rsid w:val="0050385F"/>
    <w:rsid w:val="00521687"/>
    <w:rsid w:val="00523250"/>
    <w:rsid w:val="00543967"/>
    <w:rsid w:val="00547580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55F9A"/>
    <w:rsid w:val="0065755B"/>
    <w:rsid w:val="0067139A"/>
    <w:rsid w:val="00687D1C"/>
    <w:rsid w:val="006A43F7"/>
    <w:rsid w:val="006B2270"/>
    <w:rsid w:val="006D309C"/>
    <w:rsid w:val="006D3CAA"/>
    <w:rsid w:val="0070196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712C8"/>
    <w:rsid w:val="00776711"/>
    <w:rsid w:val="00790AD3"/>
    <w:rsid w:val="007910D2"/>
    <w:rsid w:val="00796FBB"/>
    <w:rsid w:val="0079739E"/>
    <w:rsid w:val="007B15DC"/>
    <w:rsid w:val="007B5E1A"/>
    <w:rsid w:val="007C39A5"/>
    <w:rsid w:val="007C47AD"/>
    <w:rsid w:val="007C4FFA"/>
    <w:rsid w:val="007C5181"/>
    <w:rsid w:val="007C5B19"/>
    <w:rsid w:val="007D005D"/>
    <w:rsid w:val="007E5B1E"/>
    <w:rsid w:val="008269D5"/>
    <w:rsid w:val="00862DEB"/>
    <w:rsid w:val="00862F04"/>
    <w:rsid w:val="00865ADB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6515"/>
    <w:rsid w:val="00992C58"/>
    <w:rsid w:val="009A0736"/>
    <w:rsid w:val="009B56E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574AC"/>
    <w:rsid w:val="00A608F3"/>
    <w:rsid w:val="00A63CF8"/>
    <w:rsid w:val="00A671BB"/>
    <w:rsid w:val="00A72D22"/>
    <w:rsid w:val="00A749A3"/>
    <w:rsid w:val="00A812ED"/>
    <w:rsid w:val="00A9066D"/>
    <w:rsid w:val="00A951D6"/>
    <w:rsid w:val="00A959D9"/>
    <w:rsid w:val="00A95BC4"/>
    <w:rsid w:val="00A966DA"/>
    <w:rsid w:val="00AB219D"/>
    <w:rsid w:val="00AC331C"/>
    <w:rsid w:val="00AD42DA"/>
    <w:rsid w:val="00AF377E"/>
    <w:rsid w:val="00AF5ACA"/>
    <w:rsid w:val="00B22381"/>
    <w:rsid w:val="00B2634E"/>
    <w:rsid w:val="00B46F74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71D63"/>
    <w:rsid w:val="00C7687E"/>
    <w:rsid w:val="00C860C2"/>
    <w:rsid w:val="00CC206B"/>
    <w:rsid w:val="00CD5436"/>
    <w:rsid w:val="00CF02DC"/>
    <w:rsid w:val="00D227B3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F1491A"/>
    <w:rsid w:val="00F14F86"/>
    <w:rsid w:val="00F3792D"/>
    <w:rsid w:val="00F44B62"/>
    <w:rsid w:val="00F73C78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0D0F3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5</cp:revision>
  <cp:lastPrinted>2019-01-10T18:28:00Z</cp:lastPrinted>
  <dcterms:created xsi:type="dcterms:W3CDTF">2019-08-26T20:32:00Z</dcterms:created>
  <dcterms:modified xsi:type="dcterms:W3CDTF">2019-08-27T14:55:00Z</dcterms:modified>
</cp:coreProperties>
</file>